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42" w:rsidRDefault="006F1942" w:rsidP="006F1942">
      <w:pPr>
        <w:jc w:val="center"/>
        <w:rPr>
          <w:rFonts w:ascii="Myriad Pro" w:hAnsi="Myriad Pro"/>
          <w:sz w:val="72"/>
          <w:szCs w:val="72"/>
        </w:rPr>
      </w:pPr>
    </w:p>
    <w:p w:rsidR="006F1942" w:rsidRDefault="006F1942" w:rsidP="006F1942">
      <w:pPr>
        <w:jc w:val="center"/>
        <w:rPr>
          <w:rFonts w:ascii="Myriad Pro" w:hAnsi="Myriad Pro"/>
          <w:sz w:val="72"/>
          <w:szCs w:val="72"/>
        </w:rPr>
      </w:pPr>
    </w:p>
    <w:p w:rsidR="006F1942" w:rsidRPr="006F1942" w:rsidRDefault="006F1942" w:rsidP="006F1942">
      <w:pPr>
        <w:jc w:val="center"/>
        <w:rPr>
          <w:rFonts w:ascii="Myriad Pro" w:hAnsi="Myriad Pro"/>
          <w:sz w:val="72"/>
          <w:szCs w:val="72"/>
        </w:rPr>
      </w:pPr>
      <w:r w:rsidRPr="006F1942">
        <w:rPr>
          <w:rFonts w:ascii="Myriad Pro" w:hAnsi="Myriad Pro"/>
          <w:sz w:val="72"/>
          <w:szCs w:val="72"/>
        </w:rPr>
        <w:t>Åbo Akademi</w:t>
      </w:r>
    </w:p>
    <w:p w:rsidR="006F1942" w:rsidRPr="006F1942" w:rsidRDefault="006F1942" w:rsidP="006F1942">
      <w:pPr>
        <w:jc w:val="center"/>
        <w:rPr>
          <w:rFonts w:ascii="Myriad Pro" w:hAnsi="Myriad Pro"/>
          <w:sz w:val="72"/>
          <w:szCs w:val="72"/>
        </w:rPr>
      </w:pPr>
      <w:r w:rsidRPr="006F1942">
        <w:rPr>
          <w:rFonts w:ascii="Myriad Pro" w:hAnsi="Myriad Pro"/>
          <w:sz w:val="72"/>
          <w:szCs w:val="72"/>
        </w:rPr>
        <w:t>Process Chemistry Centre</w:t>
      </w:r>
    </w:p>
    <w:p w:rsidR="006F1942" w:rsidRDefault="006F1942">
      <w:pPr>
        <w:rPr>
          <w:rFonts w:ascii="Myriad Pro" w:hAnsi="Myriad Pro"/>
        </w:rPr>
      </w:pPr>
    </w:p>
    <w:p w:rsidR="006F1942" w:rsidRDefault="006F1942">
      <w:pPr>
        <w:rPr>
          <w:rFonts w:ascii="Myriad Pro" w:hAnsi="Myriad Pro"/>
        </w:rPr>
      </w:pPr>
    </w:p>
    <w:p w:rsidR="006F1942" w:rsidRDefault="006F1942" w:rsidP="006F1942">
      <w:pPr>
        <w:jc w:val="center"/>
        <w:rPr>
          <w:rFonts w:ascii="Myriad Pro" w:hAnsi="Myriad Pro"/>
          <w:sz w:val="48"/>
          <w:szCs w:val="48"/>
        </w:rPr>
      </w:pPr>
    </w:p>
    <w:p w:rsidR="006F1942" w:rsidRPr="006F1942" w:rsidRDefault="00F14033" w:rsidP="006F1942">
      <w:pPr>
        <w:jc w:val="center"/>
        <w:rPr>
          <w:rFonts w:ascii="Myriad Pro" w:hAnsi="Myriad Pro"/>
          <w:sz w:val="48"/>
          <w:szCs w:val="48"/>
        </w:rPr>
      </w:pPr>
      <w:r>
        <w:rPr>
          <w:rFonts w:ascii="Myriad Pro" w:hAnsi="Myriad Pro"/>
          <w:sz w:val="48"/>
          <w:szCs w:val="48"/>
        </w:rPr>
        <w:t>Annual Report 2009</w:t>
      </w:r>
      <w:r w:rsidR="00B22B3B">
        <w:rPr>
          <w:rFonts w:ascii="Myriad Pro" w:hAnsi="Myriad Pro"/>
          <w:sz w:val="48"/>
          <w:szCs w:val="48"/>
        </w:rPr>
        <w:t>-2010</w:t>
      </w:r>
    </w:p>
    <w:p w:rsidR="006F1942" w:rsidRDefault="006F1942">
      <w:pPr>
        <w:rPr>
          <w:rFonts w:ascii="Myriad Pro" w:hAnsi="Myriad Pro"/>
        </w:rPr>
      </w:pPr>
    </w:p>
    <w:p w:rsidR="006F1942" w:rsidRDefault="006F1942">
      <w:pPr>
        <w:rPr>
          <w:rFonts w:ascii="Myriad Pro" w:hAnsi="Myriad Pro"/>
        </w:rPr>
      </w:pPr>
    </w:p>
    <w:p w:rsidR="006F1942" w:rsidRPr="00F14033" w:rsidRDefault="006F1942" w:rsidP="006F1942">
      <w:pPr>
        <w:jc w:val="center"/>
        <w:rPr>
          <w:rFonts w:ascii="Myriad Pro" w:hAnsi="Myriad Pro"/>
          <w:sz w:val="36"/>
          <w:szCs w:val="36"/>
        </w:rPr>
      </w:pPr>
    </w:p>
    <w:p w:rsidR="006F1942" w:rsidRPr="00F14033" w:rsidRDefault="006F1942" w:rsidP="006F1942">
      <w:pPr>
        <w:jc w:val="center"/>
        <w:rPr>
          <w:rFonts w:ascii="Myriad Pro" w:hAnsi="Myriad Pro"/>
          <w:sz w:val="36"/>
          <w:szCs w:val="36"/>
        </w:rPr>
      </w:pPr>
    </w:p>
    <w:p w:rsidR="006F1942" w:rsidRPr="00F14033" w:rsidRDefault="006F1942" w:rsidP="006F1942">
      <w:pPr>
        <w:jc w:val="center"/>
        <w:rPr>
          <w:rFonts w:ascii="Myriad Pro" w:hAnsi="Myriad Pro"/>
          <w:sz w:val="36"/>
          <w:szCs w:val="36"/>
        </w:rPr>
      </w:pPr>
    </w:p>
    <w:p w:rsidR="006F1942" w:rsidRPr="00F14033" w:rsidRDefault="006F1942" w:rsidP="006F1942">
      <w:pPr>
        <w:jc w:val="center"/>
        <w:rPr>
          <w:rFonts w:ascii="Myriad Pro" w:hAnsi="Myriad Pro"/>
          <w:sz w:val="28"/>
          <w:szCs w:val="28"/>
        </w:rPr>
      </w:pPr>
      <w:r w:rsidRPr="00F14033">
        <w:rPr>
          <w:rFonts w:ascii="Myriad Pro" w:hAnsi="Myriad Pro"/>
          <w:sz w:val="28"/>
          <w:szCs w:val="28"/>
        </w:rPr>
        <w:t xml:space="preserve">Edited by Maria Ljung, Anders Brink, </w:t>
      </w:r>
      <w:r w:rsidR="00F14033" w:rsidRPr="00F14033">
        <w:rPr>
          <w:rFonts w:ascii="Myriad Pro" w:hAnsi="Myriad Pro"/>
          <w:sz w:val="28"/>
          <w:szCs w:val="28"/>
        </w:rPr>
        <w:t>Rose-Marie Latonen</w:t>
      </w:r>
      <w:r w:rsidRPr="00F14033">
        <w:rPr>
          <w:rFonts w:ascii="Myriad Pro" w:hAnsi="Myriad Pro"/>
          <w:sz w:val="28"/>
          <w:szCs w:val="28"/>
        </w:rPr>
        <w:t xml:space="preserve">, </w:t>
      </w:r>
    </w:p>
    <w:p w:rsidR="006F1942" w:rsidRPr="006F1942" w:rsidRDefault="006F1942" w:rsidP="006F1942">
      <w:pPr>
        <w:jc w:val="center"/>
        <w:rPr>
          <w:rFonts w:ascii="Myriad Pro" w:hAnsi="Myriad Pro"/>
          <w:sz w:val="28"/>
          <w:szCs w:val="28"/>
          <w:lang w:val="sv-FI"/>
        </w:rPr>
      </w:pPr>
      <w:r w:rsidRPr="006F1942">
        <w:rPr>
          <w:rFonts w:ascii="Myriad Pro" w:hAnsi="Myriad Pro"/>
          <w:sz w:val="28"/>
          <w:szCs w:val="28"/>
          <w:lang w:val="sv-FI"/>
        </w:rPr>
        <w:t>Päivi Mäki-Arvela, Anna Sundberg</w:t>
      </w:r>
    </w:p>
    <w:p w:rsidR="006F1942" w:rsidRDefault="006F1942">
      <w:pP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p>
    <w:p w:rsidR="006F1942" w:rsidRDefault="006F1942" w:rsidP="006F1942">
      <w:pPr>
        <w:jc w:val="center"/>
        <w:rPr>
          <w:rFonts w:ascii="Myriad Pro" w:hAnsi="Myriad Pro"/>
          <w:lang w:val="sv-FI"/>
        </w:rPr>
      </w:pPr>
      <w:r>
        <w:rPr>
          <w:rFonts w:ascii="Myriad Pro" w:hAnsi="Myriad Pro"/>
          <w:lang w:val="sv-FI"/>
        </w:rPr>
        <w:t>Biskopsgatan 8</w:t>
      </w:r>
    </w:p>
    <w:p w:rsidR="006F1942" w:rsidRDefault="006F1942" w:rsidP="006F1942">
      <w:pPr>
        <w:jc w:val="center"/>
        <w:rPr>
          <w:rFonts w:ascii="Myriad Pro" w:hAnsi="Myriad Pro"/>
          <w:lang w:val="sv-FI"/>
        </w:rPr>
      </w:pPr>
      <w:r>
        <w:rPr>
          <w:rFonts w:ascii="Myriad Pro" w:hAnsi="Myriad Pro"/>
          <w:lang w:val="sv-FI"/>
        </w:rPr>
        <w:t>FI-20500 ÅBO, Finland</w:t>
      </w:r>
    </w:p>
    <w:p w:rsidR="00B9264A" w:rsidRPr="006F1942" w:rsidRDefault="006F1942" w:rsidP="006F1942">
      <w:pPr>
        <w:jc w:val="center"/>
        <w:rPr>
          <w:rFonts w:ascii="Myriad Pro" w:hAnsi="Myriad Pro"/>
          <w:lang w:val="sv-FI"/>
        </w:rPr>
      </w:pPr>
      <w:r>
        <w:rPr>
          <w:rFonts w:ascii="Myriad Pro" w:hAnsi="Myriad Pro"/>
          <w:lang w:val="sv-FI"/>
        </w:rPr>
        <w:t>http://www.abo.fi/pcc/</w:t>
      </w:r>
      <w:r w:rsidRPr="006F1942">
        <w:rPr>
          <w:rFonts w:ascii="Myriad Pro" w:hAnsi="Myriad Pro"/>
          <w:lang w:val="sv-FI"/>
        </w:rPr>
        <w:br w:type="page"/>
      </w:r>
      <w:r w:rsidR="006A5769" w:rsidRPr="00BE748F">
        <w:rPr>
          <w:rFonts w:ascii="Myriad Pro" w:hAnsi="Myriad Pro"/>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5.2pt;margin-top:0;width:497pt;height:388.65pt;z-index:251657216">
            <v:textbox style="mso-next-textbox:#_x0000_s1031">
              <w:txbxContent>
                <w:p w:rsidR="00B71064" w:rsidRPr="00BE748F" w:rsidRDefault="00B71064" w:rsidP="00B71064">
                  <w:pPr>
                    <w:jc w:val="center"/>
                    <w:rPr>
                      <w:rFonts w:ascii="Myriad Pro" w:hAnsi="Myriad Pro"/>
                      <w:b/>
                    </w:rPr>
                  </w:pPr>
                  <w:r w:rsidRPr="00BE748F">
                    <w:rPr>
                      <w:rFonts w:ascii="Myriad Pro" w:hAnsi="Myriad Pro"/>
                      <w:b/>
                    </w:rPr>
                    <w:t>Åbo Akad</w:t>
                  </w:r>
                  <w:r w:rsidR="00477B52" w:rsidRPr="00BE748F">
                    <w:rPr>
                      <w:rFonts w:ascii="Myriad Pro" w:hAnsi="Myriad Pro"/>
                      <w:b/>
                    </w:rPr>
                    <w:t>emi Process Chemistry Centre (PCC</w:t>
                  </w:r>
                  <w:r w:rsidRPr="00BE748F">
                    <w:rPr>
                      <w:rFonts w:ascii="Myriad Pro" w:hAnsi="Myriad Pro"/>
                      <w:b/>
                    </w:rPr>
                    <w:t xml:space="preserve">) </w:t>
                  </w:r>
                </w:p>
                <w:p w:rsidR="00B71064" w:rsidRPr="00BE748F" w:rsidRDefault="00B71064" w:rsidP="00B71064">
                  <w:pPr>
                    <w:jc w:val="center"/>
                    <w:rPr>
                      <w:rFonts w:ascii="Myriad Pro" w:hAnsi="Myriad Pro"/>
                      <w:b/>
                    </w:rPr>
                  </w:pPr>
                </w:p>
                <w:p w:rsidR="00B71064" w:rsidRPr="00BE748F" w:rsidRDefault="00477B52" w:rsidP="00B71064">
                  <w:pPr>
                    <w:jc w:val="both"/>
                    <w:rPr>
                      <w:rFonts w:ascii="Myriad Pro" w:hAnsi="Myriad Pro"/>
                      <w:i/>
                    </w:rPr>
                  </w:pPr>
                  <w:r w:rsidRPr="00BE748F">
                    <w:rPr>
                      <w:rFonts w:ascii="Myriad Pro" w:hAnsi="Myriad Pro"/>
                      <w:i/>
                    </w:rPr>
                    <w:t>The PCC</w:t>
                  </w:r>
                  <w:r w:rsidR="00B71064" w:rsidRPr="00BE748F">
                    <w:rPr>
                      <w:rFonts w:ascii="Myriad Pro" w:hAnsi="Myriad Pro"/>
                      <w:i/>
                    </w:rPr>
                    <w:t xml:space="preserve"> is a National Centre of Excellence in Research appointed by the Academy of Finland for the years 2000-2005</w:t>
                  </w:r>
                  <w:r w:rsidR="001D61AF" w:rsidRPr="00BE748F">
                    <w:rPr>
                      <w:rFonts w:ascii="Myriad Pro" w:hAnsi="Myriad Pro"/>
                      <w:i/>
                    </w:rPr>
                    <w:t xml:space="preserve"> and 2006-2011</w:t>
                  </w:r>
                  <w:r w:rsidR="00B71064" w:rsidRPr="00BE748F">
                    <w:rPr>
                      <w:rFonts w:ascii="Myriad Pro" w:hAnsi="Myriad Pro"/>
                      <w:i/>
                    </w:rPr>
                    <w:t>.</w:t>
                  </w:r>
                </w:p>
                <w:p w:rsidR="00B71064" w:rsidRPr="00BE748F" w:rsidRDefault="00B71064" w:rsidP="00B71064">
                  <w:pPr>
                    <w:jc w:val="both"/>
                    <w:rPr>
                      <w:rFonts w:ascii="Myriad Pro" w:hAnsi="Myriad Pro"/>
                      <w:i/>
                    </w:rPr>
                  </w:pPr>
                </w:p>
                <w:p w:rsidR="00B71064" w:rsidRPr="00BE748F" w:rsidRDefault="00477B52" w:rsidP="00B71064">
                  <w:pPr>
                    <w:jc w:val="both"/>
                    <w:rPr>
                      <w:rFonts w:ascii="Myriad Pro" w:hAnsi="Myriad Pro"/>
                      <w:i/>
                    </w:rPr>
                  </w:pPr>
                  <w:r w:rsidRPr="00BE748F">
                    <w:rPr>
                      <w:rFonts w:ascii="Myriad Pro" w:hAnsi="Myriad Pro"/>
                      <w:i/>
                    </w:rPr>
                    <w:t>The PCC</w:t>
                  </w:r>
                  <w:r w:rsidR="00B71064" w:rsidRPr="00BE748F">
                    <w:rPr>
                      <w:rFonts w:ascii="Myriad Pro" w:hAnsi="Myriad Pro"/>
                      <w:i/>
                    </w:rPr>
                    <w:t xml:space="preserve"> consists of the teams:</w:t>
                  </w:r>
                </w:p>
                <w:p w:rsidR="00B71064" w:rsidRPr="00BE748F" w:rsidRDefault="00B71064" w:rsidP="00B71064">
                  <w:pPr>
                    <w:numPr>
                      <w:ilvl w:val="0"/>
                      <w:numId w:val="1"/>
                    </w:numPr>
                    <w:jc w:val="both"/>
                    <w:rPr>
                      <w:rFonts w:ascii="Myriad Pro" w:hAnsi="Myriad Pro"/>
                      <w:i/>
                    </w:rPr>
                  </w:pPr>
                  <w:r w:rsidRPr="00BE748F">
                    <w:rPr>
                      <w:rFonts w:ascii="Myriad Pro" w:hAnsi="Myriad Pro"/>
                      <w:i/>
                    </w:rPr>
                    <w:t>Combustion and Materials Chemistry (lead by Prof. Mikko Hupa)</w:t>
                  </w:r>
                </w:p>
                <w:p w:rsidR="00B71064" w:rsidRPr="00BE748F" w:rsidRDefault="00B71064" w:rsidP="00B71064">
                  <w:pPr>
                    <w:numPr>
                      <w:ilvl w:val="0"/>
                      <w:numId w:val="1"/>
                    </w:numPr>
                    <w:jc w:val="both"/>
                    <w:rPr>
                      <w:rFonts w:ascii="Myriad Pro" w:hAnsi="Myriad Pro"/>
                      <w:i/>
                    </w:rPr>
                  </w:pPr>
                  <w:r w:rsidRPr="00BE748F">
                    <w:rPr>
                      <w:rFonts w:ascii="Myriad Pro" w:hAnsi="Myriad Pro"/>
                      <w:i/>
                    </w:rPr>
                    <w:t>Wood an</w:t>
                  </w:r>
                  <w:r w:rsidR="00477B52" w:rsidRPr="00BE748F">
                    <w:rPr>
                      <w:rFonts w:ascii="Myriad Pro" w:hAnsi="Myriad Pro"/>
                      <w:i/>
                    </w:rPr>
                    <w:t>d Paper Chemistry (</w:t>
                  </w:r>
                  <w:r w:rsidRPr="00BE748F">
                    <w:rPr>
                      <w:rFonts w:ascii="Myriad Pro" w:hAnsi="Myriad Pro"/>
                      <w:i/>
                    </w:rPr>
                    <w:t xml:space="preserve"> Prof. Bjarne Holmbom)</w:t>
                  </w:r>
                </w:p>
                <w:p w:rsidR="00B71064" w:rsidRPr="00BE748F" w:rsidRDefault="00B22B3B" w:rsidP="00B71064">
                  <w:pPr>
                    <w:numPr>
                      <w:ilvl w:val="0"/>
                      <w:numId w:val="1"/>
                    </w:numPr>
                    <w:jc w:val="both"/>
                    <w:rPr>
                      <w:rFonts w:ascii="Myriad Pro" w:hAnsi="Myriad Pro"/>
                      <w:i/>
                    </w:rPr>
                  </w:pPr>
                  <w:r>
                    <w:rPr>
                      <w:rFonts w:ascii="Myriad Pro" w:hAnsi="Myriad Pro"/>
                      <w:i/>
                    </w:rPr>
                    <w:t>Catalysis and Reaction Engineering</w:t>
                  </w:r>
                  <w:r w:rsidR="00B71064" w:rsidRPr="00BE748F">
                    <w:rPr>
                      <w:rFonts w:ascii="Myriad Pro" w:hAnsi="Myriad Pro"/>
                      <w:i/>
                    </w:rPr>
                    <w:t xml:space="preserve"> (</w:t>
                  </w:r>
                  <w:r>
                    <w:rPr>
                      <w:rFonts w:ascii="Myriad Pro" w:hAnsi="Myriad Pro"/>
                      <w:i/>
                    </w:rPr>
                    <w:t xml:space="preserve">Academy </w:t>
                  </w:r>
                  <w:r w:rsidR="00B71064" w:rsidRPr="00BE748F">
                    <w:rPr>
                      <w:rFonts w:ascii="Myriad Pro" w:hAnsi="Myriad Pro"/>
                      <w:i/>
                    </w:rPr>
                    <w:t>Prof. Tapio Salmi)</w:t>
                  </w:r>
                </w:p>
                <w:p w:rsidR="00B71064" w:rsidRPr="00BE748F" w:rsidRDefault="00B71064" w:rsidP="00B71064">
                  <w:pPr>
                    <w:numPr>
                      <w:ilvl w:val="0"/>
                      <w:numId w:val="1"/>
                    </w:numPr>
                    <w:jc w:val="both"/>
                    <w:rPr>
                      <w:rFonts w:ascii="Myriad Pro" w:hAnsi="Myriad Pro"/>
                      <w:i/>
                    </w:rPr>
                  </w:pPr>
                  <w:r w:rsidRPr="00BE748F">
                    <w:rPr>
                      <w:rFonts w:ascii="Myriad Pro" w:hAnsi="Myriad Pro"/>
                      <w:i/>
                    </w:rPr>
                    <w:t>Process Analytical Chemistry (Prof. Ari Ivaska)</w:t>
                  </w:r>
                </w:p>
                <w:p w:rsidR="00B71064" w:rsidRPr="00BE748F" w:rsidRDefault="00477B52" w:rsidP="00B71064">
                  <w:pPr>
                    <w:jc w:val="both"/>
                    <w:rPr>
                      <w:rFonts w:ascii="Myriad Pro" w:hAnsi="Myriad Pro"/>
                      <w:i/>
                    </w:rPr>
                  </w:pPr>
                  <w:r w:rsidRPr="00BE748F">
                    <w:rPr>
                      <w:rFonts w:ascii="Myriad Pro" w:hAnsi="Myriad Pro"/>
                      <w:i/>
                    </w:rPr>
                    <w:br/>
                    <w:t>The PCC</w:t>
                  </w:r>
                  <w:r w:rsidR="00B71064" w:rsidRPr="00BE748F">
                    <w:rPr>
                      <w:rFonts w:ascii="Myriad Pro" w:hAnsi="Myriad Pro"/>
                      <w:i/>
                    </w:rPr>
                    <w:t xml:space="preserve"> conducts research in detailed physico-chemical processes in environments of industrial importance, in order to meet the needs of tomorrow's process and product development. This approach, with the focus on the detailed understanding of the process chemistry, we have called Molecular Process Technology.</w:t>
                  </w:r>
                </w:p>
                <w:p w:rsidR="002B2F11" w:rsidRDefault="002B2F11" w:rsidP="002B2F11">
                  <w:pPr>
                    <w:rPr>
                      <w:rFonts w:ascii="Myriad Pro" w:hAnsi="Myriad Pro"/>
                      <w:i/>
                    </w:rPr>
                  </w:pPr>
                </w:p>
                <w:p w:rsidR="00B71064" w:rsidRPr="00BE748F" w:rsidRDefault="00B71064" w:rsidP="002B2F11">
                  <w:pPr>
                    <w:rPr>
                      <w:rFonts w:ascii="Myriad Pro" w:hAnsi="Myriad Pro"/>
                      <w:i/>
                    </w:rPr>
                  </w:pPr>
                  <w:r w:rsidRPr="00BE748F">
                    <w:rPr>
                      <w:rFonts w:ascii="Myriad Pro" w:hAnsi="Myriad Pro"/>
                      <w:i/>
                    </w:rPr>
                    <w:t xml:space="preserve">The </w:t>
                  </w:r>
                  <w:r w:rsidR="00477B52" w:rsidRPr="00BE748F">
                    <w:rPr>
                      <w:rFonts w:ascii="Myriad Pro" w:hAnsi="Myriad Pro"/>
                      <w:i/>
                    </w:rPr>
                    <w:t>PCC</w:t>
                  </w:r>
                  <w:r w:rsidR="00B22B3B">
                    <w:rPr>
                      <w:rFonts w:ascii="Myriad Pro" w:hAnsi="Myriad Pro"/>
                      <w:i/>
                    </w:rPr>
                    <w:t xml:space="preserve"> Industrial Advisory Board (2010</w:t>
                  </w:r>
                  <w:r w:rsidRPr="00BE748F">
                    <w:rPr>
                      <w:rFonts w:ascii="Myriad Pro" w:hAnsi="Myriad Pro"/>
                      <w:i/>
                    </w:rPr>
                    <w:t xml:space="preserve">): </w:t>
                  </w:r>
                  <w:r w:rsidR="00BE748F" w:rsidRPr="00BE748F">
                    <w:rPr>
                      <w:rFonts w:ascii="Myriad Pro" w:hAnsi="Myriad Pro"/>
                      <w:i/>
                      <w:snapToGrid w:val="0"/>
                      <w:color w:val="000000"/>
                    </w:rPr>
                    <w:t>Örjan Andersson (</w:t>
                  </w:r>
                  <w:r w:rsidR="00452D0F">
                    <w:rPr>
                      <w:rFonts w:ascii="Myriad Pro" w:hAnsi="Myriad Pro"/>
                      <w:i/>
                      <w:snapToGrid w:val="0"/>
                      <w:color w:val="000000"/>
                    </w:rPr>
                    <w:t>Novia</w:t>
                  </w:r>
                  <w:r w:rsidRPr="00BE748F">
                    <w:rPr>
                      <w:rFonts w:ascii="Myriad Pro" w:hAnsi="Myriad Pro"/>
                      <w:i/>
                    </w:rPr>
                    <w:t xml:space="preserve">), </w:t>
                  </w:r>
                  <w:proofErr w:type="spellStart"/>
                  <w:r w:rsidR="003A5ED5">
                    <w:rPr>
                      <w:rFonts w:ascii="Myriad Pro" w:hAnsi="Myriad Pro"/>
                      <w:i/>
                    </w:rPr>
                    <w:t>Ilmo</w:t>
                  </w:r>
                  <w:proofErr w:type="spellEnd"/>
                  <w:r w:rsidR="003A5ED5">
                    <w:rPr>
                      <w:rFonts w:ascii="Myriad Pro" w:hAnsi="Myriad Pro"/>
                      <w:i/>
                    </w:rPr>
                    <w:t xml:space="preserve"> </w:t>
                  </w:r>
                  <w:proofErr w:type="spellStart"/>
                  <w:r w:rsidR="003A5ED5">
                    <w:rPr>
                      <w:rFonts w:ascii="Myriad Pro" w:hAnsi="Myriad Pro"/>
                      <w:i/>
                    </w:rPr>
                    <w:t>Aronen</w:t>
                  </w:r>
                  <w:proofErr w:type="spellEnd"/>
                  <w:r w:rsidR="003A5ED5">
                    <w:rPr>
                      <w:rFonts w:ascii="Myriad Pro" w:hAnsi="Myriad Pro"/>
                      <w:i/>
                    </w:rPr>
                    <w:t xml:space="preserve"> (Raisio), </w:t>
                  </w:r>
                  <w:proofErr w:type="spellStart"/>
                  <w:r w:rsidRPr="00BE748F">
                    <w:rPr>
                      <w:rFonts w:ascii="Myriad Pro" w:hAnsi="Myriad Pro"/>
                      <w:i/>
                    </w:rPr>
                    <w:t>Håkan</w:t>
                  </w:r>
                  <w:proofErr w:type="spellEnd"/>
                  <w:r w:rsidRPr="00BE748F">
                    <w:rPr>
                      <w:rFonts w:ascii="Myriad Pro" w:hAnsi="Myriad Pro"/>
                      <w:i/>
                    </w:rPr>
                    <w:t xml:space="preserve"> </w:t>
                  </w:r>
                  <w:proofErr w:type="spellStart"/>
                  <w:r w:rsidRPr="00BE748F">
                    <w:rPr>
                      <w:rFonts w:ascii="Myriad Pro" w:hAnsi="Myriad Pro"/>
                      <w:i/>
                    </w:rPr>
                    <w:t>Gros</w:t>
                  </w:r>
                  <w:proofErr w:type="spellEnd"/>
                  <w:r w:rsidRPr="00BE748F">
                    <w:rPr>
                      <w:rFonts w:ascii="Myriad Pro" w:hAnsi="Myriad Pro"/>
                      <w:i/>
                    </w:rPr>
                    <w:t xml:space="preserve"> (Danisco), Lars Gädda (</w:t>
                  </w:r>
                  <w:r w:rsidR="00BE748F" w:rsidRPr="00BE748F">
                    <w:rPr>
                      <w:rFonts w:ascii="Myriad Pro" w:hAnsi="Myriad Pro"/>
                      <w:i/>
                    </w:rPr>
                    <w:t>Forestcluster</w:t>
                  </w:r>
                  <w:r w:rsidRPr="00BE748F">
                    <w:rPr>
                      <w:rFonts w:ascii="Myriad Pro" w:hAnsi="Myriad Pro"/>
                      <w:i/>
                    </w:rPr>
                    <w:t xml:space="preserve">), </w:t>
                  </w:r>
                  <w:r w:rsidR="00B22B3B">
                    <w:rPr>
                      <w:rFonts w:ascii="Myriad Pro" w:hAnsi="Myriad Pro"/>
                      <w:i/>
                    </w:rPr>
                    <w:t xml:space="preserve">Johan Grön (Kemira), </w:t>
                  </w:r>
                  <w:r w:rsidRPr="00BE748F">
                    <w:rPr>
                      <w:rFonts w:ascii="Myriad Pro" w:hAnsi="Myriad Pro"/>
                      <w:i/>
                    </w:rPr>
                    <w:t xml:space="preserve">Markku </w:t>
                  </w:r>
                  <w:proofErr w:type="spellStart"/>
                  <w:r w:rsidRPr="00BE748F">
                    <w:rPr>
                      <w:rFonts w:ascii="Myriad Pro" w:hAnsi="Myriad Pro"/>
                      <w:i/>
                    </w:rPr>
                    <w:t>Karlsson</w:t>
                  </w:r>
                  <w:proofErr w:type="spellEnd"/>
                  <w:r w:rsidRPr="00BE748F">
                    <w:rPr>
                      <w:rFonts w:ascii="Myriad Pro" w:hAnsi="Myriad Pro"/>
                      <w:i/>
                    </w:rPr>
                    <w:t xml:space="preserve"> (</w:t>
                  </w:r>
                  <w:r w:rsidR="0071037B" w:rsidRPr="00BE748F">
                    <w:rPr>
                      <w:rFonts w:ascii="Myriad Pro" w:hAnsi="Myriad Pro"/>
                      <w:i/>
                    </w:rPr>
                    <w:t>UPM-</w:t>
                  </w:r>
                  <w:r w:rsidR="002B2F11">
                    <w:rPr>
                      <w:rFonts w:ascii="Myriad Pro" w:hAnsi="Myriad Pro"/>
                      <w:i/>
                    </w:rPr>
                    <w:t>K</w:t>
                  </w:r>
                  <w:r w:rsidR="0071037B" w:rsidRPr="00BE748F">
                    <w:rPr>
                      <w:rFonts w:ascii="Myriad Pro" w:hAnsi="Myriad Pro"/>
                      <w:i/>
                    </w:rPr>
                    <w:t>ymmene</w:t>
                  </w:r>
                  <w:r w:rsidRPr="00BE748F">
                    <w:rPr>
                      <w:rFonts w:ascii="Myriad Pro" w:hAnsi="Myriad Pro"/>
                      <w:i/>
                    </w:rPr>
                    <w:t xml:space="preserve">), </w:t>
                  </w:r>
                  <w:r w:rsidR="00BE748F" w:rsidRPr="00BE748F">
                    <w:rPr>
                      <w:rFonts w:ascii="Myriad Pro" w:hAnsi="Myriad Pro"/>
                      <w:i/>
                    </w:rPr>
                    <w:t xml:space="preserve">Bertel Karlstedt (Nordkalk), Eeva-Liisa Lakomaa (Vaisala), </w:t>
                  </w:r>
                  <w:r w:rsidR="00452D0F">
                    <w:rPr>
                      <w:rFonts w:ascii="Myriad Pro" w:hAnsi="Myriad Pro"/>
                      <w:i/>
                    </w:rPr>
                    <w:t xml:space="preserve">Timo Leppä </w:t>
                  </w:r>
                  <w:r w:rsidR="00452D0F" w:rsidRPr="00BE748F">
                    <w:rPr>
                      <w:rFonts w:ascii="Myriad Pro" w:hAnsi="Myriad Pro"/>
                      <w:i/>
                    </w:rPr>
                    <w:t>(Chemical Industry Federation of Finland)</w:t>
                  </w:r>
                  <w:r w:rsidR="00452D0F">
                    <w:rPr>
                      <w:rFonts w:ascii="Myriad Pro" w:hAnsi="Myriad Pro"/>
                      <w:i/>
                    </w:rPr>
                    <w:t xml:space="preserve">, </w:t>
                  </w:r>
                  <w:r w:rsidR="00BE748F" w:rsidRPr="00BE748F">
                    <w:rPr>
                      <w:rFonts w:ascii="Myriad Pro" w:hAnsi="Myriad Pro"/>
                      <w:i/>
                    </w:rPr>
                    <w:t>La</w:t>
                  </w:r>
                  <w:r w:rsidRPr="00BE748F">
                    <w:rPr>
                      <w:rFonts w:ascii="Myriad Pro" w:hAnsi="Myriad Pro"/>
                      <w:i/>
                    </w:rPr>
                    <w:t>rs Peter Lindfors (</w:t>
                  </w:r>
                  <w:r w:rsidR="00BE748F" w:rsidRPr="00BE748F">
                    <w:rPr>
                      <w:rFonts w:ascii="Myriad Pro" w:hAnsi="Myriad Pro"/>
                      <w:i/>
                    </w:rPr>
                    <w:t>Neste Oil</w:t>
                  </w:r>
                  <w:r w:rsidR="0071037B" w:rsidRPr="00BE748F">
                    <w:rPr>
                      <w:rFonts w:ascii="Myriad Pro" w:hAnsi="Myriad Pro"/>
                      <w:i/>
                    </w:rPr>
                    <w:t xml:space="preserve">), </w:t>
                  </w:r>
                  <w:r w:rsidR="00B22B3B">
                    <w:rPr>
                      <w:rFonts w:ascii="Myriad Pro" w:hAnsi="Myriad Pro"/>
                      <w:i/>
                    </w:rPr>
                    <w:t xml:space="preserve">Leena Paavilainen (Metla), </w:t>
                  </w:r>
                  <w:proofErr w:type="spellStart"/>
                  <w:r w:rsidR="00452D0F">
                    <w:rPr>
                      <w:rFonts w:ascii="Myriad Pro" w:hAnsi="Myriad Pro"/>
                      <w:i/>
                    </w:rPr>
                    <w:t>Jarkko</w:t>
                  </w:r>
                  <w:proofErr w:type="spellEnd"/>
                  <w:r w:rsidR="00452D0F">
                    <w:rPr>
                      <w:rFonts w:ascii="Myriad Pro" w:hAnsi="Myriad Pro"/>
                      <w:i/>
                    </w:rPr>
                    <w:t xml:space="preserve"> Partinen (Outotec), </w:t>
                  </w:r>
                  <w:r w:rsidR="00477B52" w:rsidRPr="00BE748F">
                    <w:rPr>
                      <w:rFonts w:ascii="Myriad Pro" w:hAnsi="Myriad Pro"/>
                      <w:i/>
                    </w:rPr>
                    <w:t xml:space="preserve">Ismo Reilama (Metsä-Botnia), </w:t>
                  </w:r>
                  <w:r w:rsidR="00452D0F">
                    <w:rPr>
                      <w:rFonts w:ascii="Myriad Pro" w:hAnsi="Myriad Pro"/>
                      <w:i/>
                    </w:rPr>
                    <w:t xml:space="preserve">Bengt-Johan Skrifvars (Top Analytica), </w:t>
                  </w:r>
                  <w:r w:rsidR="0071037B" w:rsidRPr="00BE748F">
                    <w:rPr>
                      <w:rFonts w:ascii="Myriad Pro" w:hAnsi="Myriad Pro"/>
                      <w:i/>
                    </w:rPr>
                    <w:t>Kenneth Sundberg (</w:t>
                  </w:r>
                  <w:proofErr w:type="spellStart"/>
                  <w:r w:rsidR="00B22B3B">
                    <w:rPr>
                      <w:rFonts w:ascii="Myriad Pro" w:hAnsi="Myriad Pro"/>
                      <w:i/>
                    </w:rPr>
                    <w:t>Tikkurila</w:t>
                  </w:r>
                  <w:proofErr w:type="spellEnd"/>
                  <w:r w:rsidR="0071037B" w:rsidRPr="00BE748F">
                    <w:rPr>
                      <w:rFonts w:ascii="Myriad Pro" w:hAnsi="Myriad Pro"/>
                      <w:i/>
                    </w:rPr>
                    <w:t xml:space="preserve">), </w:t>
                  </w:r>
                  <w:r w:rsidR="00477B52" w:rsidRPr="00BE748F">
                    <w:rPr>
                      <w:rFonts w:ascii="Myriad Pro" w:hAnsi="Myriad Pro"/>
                      <w:i/>
                    </w:rPr>
                    <w:t xml:space="preserve">Kari </w:t>
                  </w:r>
                  <w:proofErr w:type="spellStart"/>
                  <w:r w:rsidR="00477B52" w:rsidRPr="00BE748F">
                    <w:rPr>
                      <w:rFonts w:ascii="Myriad Pro" w:hAnsi="Myriad Pro"/>
                      <w:i/>
                    </w:rPr>
                    <w:t>Toivonen</w:t>
                  </w:r>
                  <w:proofErr w:type="spellEnd"/>
                  <w:r w:rsidR="00477B52" w:rsidRPr="00BE748F">
                    <w:rPr>
                      <w:rFonts w:ascii="Myriad Pro" w:hAnsi="Myriad Pro"/>
                      <w:i/>
                    </w:rPr>
                    <w:t xml:space="preserve"> (</w:t>
                  </w:r>
                  <w:proofErr w:type="spellStart"/>
                  <w:r w:rsidR="00BE748F" w:rsidRPr="00BE748F">
                    <w:rPr>
                      <w:rFonts w:ascii="Myriad Pro" w:hAnsi="Myriad Pro"/>
                      <w:i/>
                    </w:rPr>
                    <w:t>Elomatic</w:t>
                  </w:r>
                  <w:proofErr w:type="spellEnd"/>
                  <w:r w:rsidR="00452D0F">
                    <w:rPr>
                      <w:rFonts w:ascii="Myriad Pro" w:hAnsi="Myriad Pro"/>
                      <w:i/>
                    </w:rPr>
                    <w:t xml:space="preserve">) and </w:t>
                  </w:r>
                  <w:r w:rsidR="00BE748F" w:rsidRPr="00BE748F">
                    <w:rPr>
                      <w:rFonts w:ascii="Myriad Pro" w:hAnsi="Myriad Pro"/>
                      <w:i/>
                    </w:rPr>
                    <w:t>Petri Vasara (Pöyry)</w:t>
                  </w:r>
                  <w:r w:rsidR="00452D0F">
                    <w:rPr>
                      <w:rFonts w:ascii="Myriad Pro" w:hAnsi="Myriad Pro"/>
                      <w:i/>
                    </w:rPr>
                    <w:t xml:space="preserve">. </w:t>
                  </w:r>
                </w:p>
                <w:p w:rsidR="00B71064" w:rsidRPr="00BE748F" w:rsidRDefault="00477B52" w:rsidP="00B71064">
                  <w:pPr>
                    <w:jc w:val="both"/>
                    <w:rPr>
                      <w:rFonts w:ascii="Myriad Pro" w:hAnsi="Myriad Pro"/>
                      <w:i/>
                    </w:rPr>
                  </w:pPr>
                  <w:r w:rsidRPr="00BE748F">
                    <w:rPr>
                      <w:rFonts w:ascii="Myriad Pro" w:hAnsi="Myriad Pro"/>
                      <w:i/>
                    </w:rPr>
                    <w:br/>
                    <w:t>The PCC</w:t>
                  </w:r>
                  <w:r w:rsidR="0071037B" w:rsidRPr="00BE748F">
                    <w:rPr>
                      <w:rFonts w:ascii="Myriad Pro" w:hAnsi="Myriad Pro"/>
                      <w:i/>
                    </w:rPr>
                    <w:t xml:space="preserve"> Scientific Adv</w:t>
                  </w:r>
                  <w:r w:rsidR="00B22B3B">
                    <w:rPr>
                      <w:rFonts w:ascii="Myriad Pro" w:hAnsi="Myriad Pro"/>
                      <w:i/>
                    </w:rPr>
                    <w:t>isory Board (2010</w:t>
                  </w:r>
                  <w:r w:rsidR="00B71064" w:rsidRPr="00BE748F">
                    <w:rPr>
                      <w:rFonts w:ascii="Myriad Pro" w:hAnsi="Myriad Pro"/>
                      <w:i/>
                    </w:rPr>
                    <w:t xml:space="preserve">): </w:t>
                  </w:r>
                  <w:r w:rsidR="00BE748F" w:rsidRPr="00BE748F">
                    <w:rPr>
                      <w:rFonts w:ascii="Myriad Pro" w:hAnsi="Myriad Pro"/>
                      <w:i/>
                    </w:rPr>
                    <w:t>Professor Douglas Reeve (University of Toronto), Professor Jean-Claude Charpentier (CNRS, Lyon) and Professor Jiri Janata (Georgia Institute of Science and Technology, Atlanta)</w:t>
                  </w:r>
                  <w:r w:rsidR="00B71064" w:rsidRPr="00BE748F">
                    <w:rPr>
                      <w:rFonts w:ascii="Myriad Pro" w:hAnsi="Myriad Pro"/>
                      <w:i/>
                    </w:rPr>
                    <w:t>.</w:t>
                  </w:r>
                </w:p>
              </w:txbxContent>
            </v:textbox>
          </v:shape>
        </w:pict>
      </w:r>
      <w:r w:rsidR="00B71064" w:rsidRPr="00BE748F">
        <w:rPr>
          <w:rFonts w:ascii="Myriad Pro" w:hAnsi="Myriad Pro"/>
          <w:noProof/>
        </w:rPr>
        <w:pict>
          <v:shape id="_x0000_s1034" type="#_x0000_t202" style="position:absolute;left:0;text-align:left;margin-left:0;margin-top:450pt;width:7in;height:243pt;z-index:251658240" stroked="f">
            <v:textbox>
              <w:txbxContent>
                <w:p w:rsidR="00B71064" w:rsidRPr="00BE748F" w:rsidRDefault="00B71064" w:rsidP="00BE748F">
                  <w:pPr>
                    <w:rPr>
                      <w:rFonts w:ascii="Myriad Pro" w:hAnsi="Myriad Pro"/>
                    </w:rPr>
                  </w:pPr>
                  <w:r w:rsidRPr="00BE748F">
                    <w:rPr>
                      <w:rFonts w:ascii="Myriad Pro" w:hAnsi="Myriad Pro"/>
                    </w:rPr>
                    <w:t>Inquiries:</w:t>
                  </w:r>
                </w:p>
                <w:p w:rsidR="00B71064" w:rsidRPr="00BE748F" w:rsidRDefault="006A5769" w:rsidP="00BE748F">
                  <w:pPr>
                    <w:spacing w:before="120" w:after="120"/>
                    <w:rPr>
                      <w:rFonts w:ascii="Myriad Pro" w:hAnsi="Myriad Pro"/>
                      <w:lang w:val="sv-SE"/>
                    </w:rPr>
                  </w:pPr>
                  <w:r w:rsidRPr="00BE748F">
                    <w:rPr>
                      <w:rFonts w:ascii="Myriad Pro" w:hAnsi="Myriad Pro"/>
                      <w:lang w:val="sv-SE"/>
                    </w:rPr>
                    <w:t>Åbo</w:t>
                  </w:r>
                  <w:r w:rsidR="00477B52" w:rsidRPr="00BE748F">
                    <w:rPr>
                      <w:rFonts w:ascii="Myriad Pro" w:hAnsi="Myriad Pro"/>
                      <w:lang w:val="sv-SE"/>
                    </w:rPr>
                    <w:t xml:space="preserve"> Akademi Process Chemistry Centre</w:t>
                  </w:r>
                </w:p>
                <w:p w:rsidR="006A5769" w:rsidRPr="00BE748F" w:rsidRDefault="006A5769" w:rsidP="00BE748F">
                  <w:pPr>
                    <w:rPr>
                      <w:rFonts w:ascii="Myriad Pro" w:hAnsi="Myriad Pro"/>
                      <w:lang w:val="sv-SE"/>
                    </w:rPr>
                  </w:pPr>
                  <w:r w:rsidRPr="00BE748F">
                    <w:rPr>
                      <w:rFonts w:ascii="Myriad Pro" w:hAnsi="Myriad Pro"/>
                      <w:lang w:val="sv-SE"/>
                    </w:rPr>
                    <w:t>Maria Ljung</w:t>
                  </w:r>
                </w:p>
                <w:p w:rsidR="006A5769" w:rsidRPr="00BE748F" w:rsidRDefault="006A5769" w:rsidP="00BE748F">
                  <w:pPr>
                    <w:rPr>
                      <w:rFonts w:ascii="Myriad Pro" w:hAnsi="Myriad Pro"/>
                      <w:lang w:val="fr-FR"/>
                    </w:rPr>
                  </w:pPr>
                  <w:r w:rsidRPr="00BE748F">
                    <w:rPr>
                      <w:rFonts w:ascii="Myriad Pro" w:hAnsi="Myriad Pro"/>
                      <w:lang w:val="fr-FR"/>
                    </w:rPr>
                    <w:t>Phone: +358 (0)2 215 4831</w:t>
                  </w:r>
                </w:p>
                <w:p w:rsidR="006A5769" w:rsidRPr="00BE748F" w:rsidRDefault="006A5769" w:rsidP="00BE748F">
                  <w:pPr>
                    <w:rPr>
                      <w:rFonts w:ascii="Myriad Pro" w:hAnsi="Myriad Pro"/>
                      <w:lang w:val="it-IT"/>
                    </w:rPr>
                  </w:pPr>
                  <w:r w:rsidRPr="00BE748F">
                    <w:rPr>
                      <w:rFonts w:ascii="Myriad Pro" w:hAnsi="Myriad Pro"/>
                      <w:lang w:val="it-IT"/>
                    </w:rPr>
                    <w:t xml:space="preserve">E-mail: </w:t>
                  </w:r>
                  <w:r w:rsidRPr="00BE748F">
                    <w:rPr>
                      <w:rFonts w:ascii="Myriad Pro" w:hAnsi="Myriad Pro"/>
                    </w:rPr>
                    <w:fldChar w:fldCharType="begin"/>
                  </w:r>
                  <w:r w:rsidRPr="00BE748F">
                    <w:rPr>
                      <w:rFonts w:ascii="Myriad Pro" w:hAnsi="Myriad Pro"/>
                      <w:lang w:val="it-IT"/>
                    </w:rPr>
                    <w:instrText xml:space="preserve"> HYPERLINK "mailto:maria.ljung@abo.fi" </w:instrText>
                  </w:r>
                  <w:r w:rsidRPr="00BE748F">
                    <w:rPr>
                      <w:rFonts w:ascii="Myriad Pro" w:hAnsi="Myriad Pro"/>
                    </w:rPr>
                  </w:r>
                  <w:r w:rsidRPr="00BE748F">
                    <w:rPr>
                      <w:rFonts w:ascii="Myriad Pro" w:hAnsi="Myriad Pro"/>
                    </w:rPr>
                    <w:fldChar w:fldCharType="separate"/>
                  </w:r>
                  <w:r w:rsidRPr="00BE748F">
                    <w:rPr>
                      <w:rStyle w:val="Hyperlink"/>
                      <w:rFonts w:ascii="Myriad Pro" w:hAnsi="Myriad Pro"/>
                      <w:lang w:val="it-IT"/>
                    </w:rPr>
                    <w:t>maria.ljung@abo.fi</w:t>
                  </w:r>
                  <w:r w:rsidRPr="00BE748F">
                    <w:rPr>
                      <w:rFonts w:ascii="Myriad Pro" w:hAnsi="Myriad Pro"/>
                    </w:rPr>
                    <w:fldChar w:fldCharType="end"/>
                  </w:r>
                </w:p>
                <w:p w:rsidR="006A5769" w:rsidRPr="001D61AF" w:rsidRDefault="006A5769">
                  <w:pPr>
                    <w:rPr>
                      <w:lang w:val="it-IT"/>
                    </w:rPr>
                  </w:pPr>
                </w:p>
                <w:p w:rsidR="006A5769" w:rsidRPr="001D61AF" w:rsidRDefault="006A5769">
                  <w:pPr>
                    <w:rPr>
                      <w:lang w:val="it-IT"/>
                    </w:rPr>
                  </w:pPr>
                </w:p>
                <w:p w:rsidR="006A5769" w:rsidRPr="001D61AF" w:rsidRDefault="006A5769">
                  <w:pPr>
                    <w:rPr>
                      <w:lang w:val="it-IT"/>
                    </w:rPr>
                  </w:pPr>
                </w:p>
                <w:p w:rsidR="006A5769" w:rsidRPr="001D61AF" w:rsidRDefault="006A5769">
                  <w:pPr>
                    <w:rPr>
                      <w:lang w:val="it-IT"/>
                    </w:rPr>
                  </w:pPr>
                </w:p>
                <w:p w:rsidR="006A5769" w:rsidRPr="001D61AF" w:rsidRDefault="006A5769">
                  <w:pPr>
                    <w:rPr>
                      <w:lang w:val="it-IT"/>
                    </w:rPr>
                  </w:pPr>
                </w:p>
                <w:p w:rsidR="006A5769" w:rsidRPr="00BE748F" w:rsidRDefault="00BE748F" w:rsidP="00BE748F">
                  <w:pPr>
                    <w:jc w:val="right"/>
                    <w:rPr>
                      <w:rFonts w:ascii="Myriad Pro" w:hAnsi="Myriad Pro"/>
                    </w:rPr>
                  </w:pPr>
                  <w:r w:rsidRPr="00BE748F">
                    <w:rPr>
                      <w:rFonts w:ascii="Myriad Pro" w:hAnsi="Myriad Pro"/>
                    </w:rPr>
                    <w:t>Cover design: Kimmo Aro, KMG Turku</w:t>
                  </w:r>
                </w:p>
                <w:p w:rsidR="006A5769" w:rsidRPr="00BE748F" w:rsidRDefault="00BE748F" w:rsidP="00BE748F">
                  <w:pPr>
                    <w:jc w:val="right"/>
                    <w:rPr>
                      <w:rFonts w:ascii="Myriad Pro" w:hAnsi="Myriad Pro"/>
                    </w:rPr>
                  </w:pPr>
                  <w:r w:rsidRPr="00BE748F">
                    <w:rPr>
                      <w:rFonts w:ascii="Myriad Pro" w:hAnsi="Myriad Pro"/>
                    </w:rPr>
                    <w:t>Layout</w:t>
                  </w:r>
                  <w:r w:rsidR="006A5769" w:rsidRPr="00BE748F">
                    <w:rPr>
                      <w:rFonts w:ascii="Myriad Pro" w:hAnsi="Myriad Pro"/>
                    </w:rPr>
                    <w:t>: Paul Söderholm</w:t>
                  </w:r>
                </w:p>
                <w:p w:rsidR="006A5769" w:rsidRPr="00BE748F" w:rsidRDefault="006A5769" w:rsidP="00BE748F">
                  <w:pPr>
                    <w:jc w:val="right"/>
                    <w:rPr>
                      <w:rFonts w:ascii="Myriad Pro" w:hAnsi="Myriad Pro"/>
                    </w:rPr>
                  </w:pPr>
                </w:p>
                <w:p w:rsidR="006A5769" w:rsidRPr="00BE748F" w:rsidRDefault="00477B52" w:rsidP="00BE748F">
                  <w:pPr>
                    <w:jc w:val="right"/>
                    <w:rPr>
                      <w:rFonts w:ascii="Myriad Pro" w:hAnsi="Myriad Pro"/>
                    </w:rPr>
                  </w:pPr>
                  <w:r w:rsidRPr="00BE748F">
                    <w:rPr>
                      <w:rFonts w:ascii="Myriad Pro" w:hAnsi="Myriad Pro"/>
                    </w:rPr>
                    <w:t>ISSN 1459-8213</w:t>
                  </w:r>
                </w:p>
                <w:p w:rsidR="006A5769" w:rsidRPr="00BE748F" w:rsidRDefault="00BE748F" w:rsidP="00BE748F">
                  <w:pPr>
                    <w:jc w:val="right"/>
                    <w:rPr>
                      <w:rFonts w:ascii="Myriad Pro" w:hAnsi="Myriad Pro"/>
                    </w:rPr>
                  </w:pPr>
                  <w:r w:rsidRPr="00BE748F">
                    <w:rPr>
                      <w:rFonts w:ascii="Myriad Pro" w:hAnsi="Myriad Pro"/>
                    </w:rPr>
                    <w:t xml:space="preserve">Priimus Paino </w:t>
                  </w:r>
                  <w:proofErr w:type="spellStart"/>
                  <w:r w:rsidRPr="00BE748F">
                    <w:rPr>
                      <w:rFonts w:ascii="Myriad Pro" w:hAnsi="Myriad Pro"/>
                    </w:rPr>
                    <w:t>Oy</w:t>
                  </w:r>
                  <w:proofErr w:type="spellEnd"/>
                  <w:r w:rsidRPr="00BE748F">
                    <w:rPr>
                      <w:rFonts w:ascii="Myriad Pro" w:hAnsi="Myriad Pro"/>
                    </w:rPr>
                    <w:t>, Loimaa</w:t>
                  </w:r>
                  <w:r w:rsidR="00B22B3B">
                    <w:rPr>
                      <w:rFonts w:ascii="Myriad Pro" w:hAnsi="Myriad Pro"/>
                    </w:rPr>
                    <w:t xml:space="preserve"> 2010</w:t>
                  </w:r>
                </w:p>
              </w:txbxContent>
            </v:textbox>
          </v:shape>
        </w:pict>
      </w:r>
    </w:p>
    <w:sectPr w:rsidR="00B9264A" w:rsidRPr="006F194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5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7D40B5D"/>
    <w:multiLevelType w:val="hybridMultilevel"/>
    <w:tmpl w:val="4A58A7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useFELayout/>
  </w:compat>
  <w:rsids>
    <w:rsidRoot w:val="00A81775"/>
    <w:rsid w:val="00171A39"/>
    <w:rsid w:val="001D61AF"/>
    <w:rsid w:val="002054FA"/>
    <w:rsid w:val="002B2F11"/>
    <w:rsid w:val="003A5ED5"/>
    <w:rsid w:val="00452D0F"/>
    <w:rsid w:val="00477B52"/>
    <w:rsid w:val="0055304B"/>
    <w:rsid w:val="00660F8E"/>
    <w:rsid w:val="006A5769"/>
    <w:rsid w:val="006F1942"/>
    <w:rsid w:val="0071037B"/>
    <w:rsid w:val="00733E7B"/>
    <w:rsid w:val="00A81775"/>
    <w:rsid w:val="00B22B3B"/>
    <w:rsid w:val="00B71064"/>
    <w:rsid w:val="00B9264A"/>
    <w:rsid w:val="00BE748F"/>
    <w:rsid w:val="00D9125D"/>
    <w:rsid w:val="00E81266"/>
    <w:rsid w:val="00F14033"/>
    <w:rsid w:val="00F46014"/>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A5769"/>
    <w:rPr>
      <w:color w:val="0000FF"/>
      <w:u w:val="single"/>
    </w:rPr>
  </w:style>
  <w:style w:type="paragraph" w:styleId="BalloonText">
    <w:name w:val="Balloon Text"/>
    <w:basedOn w:val="Normal"/>
    <w:semiHidden/>
    <w:rsid w:val="00477B52"/>
    <w:rPr>
      <w:rFonts w:ascii="Tahoma" w:hAnsi="Tahoma" w:cs="Tahoma"/>
      <w:sz w:val="16"/>
      <w:szCs w:val="16"/>
    </w:rPr>
  </w:style>
  <w:style w:type="character" w:styleId="FollowedHyperlink">
    <w:name w:val="FollowedHyperlink"/>
    <w:basedOn w:val="DefaultParagraphFont"/>
    <w:rsid w:val="00171A3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242</CharactersWithSpaces>
  <SharedDoc>false</SharedDoc>
  <HLinks>
    <vt:vector size="6" baseType="variant">
      <vt:variant>
        <vt:i4>655460</vt:i4>
      </vt:variant>
      <vt:variant>
        <vt:i4>0</vt:i4>
      </vt:variant>
      <vt:variant>
        <vt:i4>0</vt:i4>
      </vt:variant>
      <vt:variant>
        <vt:i4>5</vt:i4>
      </vt:variant>
      <vt:variant>
        <vt:lpwstr>mailto:maria.ljung@abo.fi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Ljung</dc:creator>
  <cp:lastModifiedBy>Maria Ljung</cp:lastModifiedBy>
  <cp:revision>2</cp:revision>
  <cp:lastPrinted>2004-06-28T07:12:00Z</cp:lastPrinted>
  <dcterms:created xsi:type="dcterms:W3CDTF">2010-06-14T09:37:00Z</dcterms:created>
  <dcterms:modified xsi:type="dcterms:W3CDTF">2010-06-14T09:37:00Z</dcterms:modified>
</cp:coreProperties>
</file>