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7BA" w:rsidRPr="006567BA" w:rsidRDefault="006567BA" w:rsidP="006567BA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6567BA">
        <w:rPr>
          <w:rFonts w:ascii="Times New Roman" w:eastAsia="Times New Roman" w:hAnsi="Times New Roman" w:cs="Times New Roman"/>
          <w:vanish/>
          <w:sz w:val="24"/>
          <w:szCs w:val="24"/>
        </w:rPr>
        <w:t>Bottom of Form</w:t>
      </w:r>
    </w:p>
    <w:p w:rsidR="00D14FFE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Vargjakten i skärgården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14FFE">
        <w:rPr>
          <w:rFonts w:ascii="Times New Roman" w:eastAsia="Times New Roman" w:hAnsi="Times New Roman" w:cs="Times New Roman"/>
          <w:sz w:val="24"/>
          <w:szCs w:val="24"/>
        </w:rPr>
        <w:br/>
        <w:t>TEXT: MARCUS LEPOLA</w:t>
      </w:r>
      <w:r w:rsidR="00B35684">
        <w:rPr>
          <w:rFonts w:ascii="Times New Roman" w:eastAsia="Times New Roman" w:hAnsi="Times New Roman" w:cs="Times New Roman"/>
          <w:sz w:val="24"/>
          <w:szCs w:val="24"/>
        </w:rPr>
        <w:br/>
        <w:t>17048/2037 t</w:t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B35684" w:rsidRPr="006567BA" w:rsidRDefault="00B35684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En klar och kall vinterdag åkte en ensam man skridskor på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Maskinnamofjärden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vid Norrskata. Det var kyligt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och isen skimrade i den låga förmiddagssolen. Plötsligt siktar han något som kommer in på isen från 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närliggande holme. Fem mörka skuggor breder ut sig på ett led framför honom och närmar sig hastigt. </w:t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Han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anar orå</w:t>
      </w:r>
      <w:r w:rsidR="0080546C">
        <w:rPr>
          <w:rFonts w:ascii="Times New Roman" w:eastAsia="Times New Roman" w:hAnsi="Times New Roman" w:cs="Times New Roman"/>
          <w:sz w:val="24"/>
          <w:szCs w:val="24"/>
        </w:rPr>
        <w:t>d och vänder om. Han slår björk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staven i isen och skjuter sin kropp framåt för varje kraftigt tag.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Han blickar ängsligt bakåt och ser att varelserna nu är närmare än tidigare. Han grips nästan av panik när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han inser att han förföljs av en vargflock. </w:t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  <w:r w:rsidRPr="0080546C">
        <w:rPr>
          <w:rFonts w:ascii="Times New Roman" w:eastAsia="Times New Roman" w:hAnsi="Times New Roman" w:cs="Times New Roman"/>
          <w:b/>
          <w:sz w:val="24"/>
          <w:szCs w:val="24"/>
        </w:rPr>
        <w:t xml:space="preserve">Hans enda chans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att undkomma är den blanka isen på fjärden där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hans skridskor kan glida längre och snabbare. Den bistra kylan svider i ansiktet, men mannen svettas ymnigt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och svettdroppar samlas på pannan innanför mannens pälsmössa. Han stakar på i hastig mak och tar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riktning mot ett skär i söder. Den låga solen skiner i ögonen på mannen och han har svårt att se i det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bländande skimret. Han fortsätter skrinna men känner hur styrkan och hastigheten börjar avta. Kan han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inte undkomma de gråbenta förföljarna så tvingas han gå till motvärn ensam ute på den öppna isvidden.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Han har endast sin kniv och sin stav, försedd men stålspets. En kamp med en hungrig vargflock kommer att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sluta väl för hans del. Han blickar hastigt bakåt än sista gång och i samma ögonblick upplever han en otrolig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lättnad. Vargarna har gett upp jakten och fortsätter lunka västerut i ett led längs med isen. Isen är glatt och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vargarna snavar stundvis på den hala ytan. Faran är förbi och mannen återvänder hemåt med en ny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skrämmande varghistoria som man kommer att få höra åtskilliga gånger under kommande vinterkvällar.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2774" w:rsidRPr="006567BA" w:rsidRDefault="00352774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6C">
        <w:rPr>
          <w:rFonts w:ascii="Times New Roman" w:eastAsia="Times New Roman" w:hAnsi="Times New Roman" w:cs="Times New Roman"/>
          <w:b/>
          <w:sz w:val="24"/>
          <w:szCs w:val="24"/>
        </w:rPr>
        <w:t>Berättelsen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är en av flera dramatiska varghistorier från vår skärgård då öarna utgjorde en hemvist för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vargen. Skärgårdsborna har aldrig upplevt vargen som en särskilt trevlig granne och omfattande insatser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lades in för att göra sig kvitt gråbenen så fort som dessa uppdagades på öarna. Vargen uppfattades som ett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skadedjur och som en fara för både djur och människor. Djurhushållningen var en viktig näringsgren i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skärgården och rovdjuren innebar ett konkret hot för de löst betande boskapen. Vargarna har i nutid gjort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tappra försök i att återvända till skärgården och stundvis siktas vargar i området, senast i fjol på Åland. Heta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debatter blossar upp i synnerhet då vargar syns i närheten av gårdar eller angriper husdjur. I denna artikel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berättar om vargens förekomst i skärgården och vilka metoder man använde sig av för att göra sig av med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vargarna under 1700- och 1800-talen. Syftet med artikeln är att ge läsaren en inblick i en förhållandevis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okänd företeelse i skärgården.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2774" w:rsidRPr="006567BA" w:rsidRDefault="00352774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774" w:rsidRPr="006567BA" w:rsidRDefault="00352774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6C">
        <w:rPr>
          <w:rFonts w:ascii="Times New Roman" w:eastAsia="Times New Roman" w:hAnsi="Times New Roman" w:cs="Times New Roman"/>
          <w:b/>
          <w:sz w:val="24"/>
          <w:szCs w:val="24"/>
        </w:rPr>
        <w:t>Stränga vintrar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kallades ofta för vargvintrar även här i skärgården. Namnet var träffande eftersom det var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främst under kalla vintermånader som vargar siktades i skärgården. Det fanns tidvis mycket varg och man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kan tala om en verklig vargplåga i Egentliga Finland under 1700- och 1800-talen. I det förindustriella Finland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 jordbruket och djurhushållningen viktiga. Det fanns lite älgar och annat större vilt i skogarna och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vargarna sökte sitt byte bland husdjuren. Statistiken för rovdjursskador i hela Åbo Län 1848-1850 talar sitt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tydliga språk: 340 hästar, 1184 kor, 2428 får och 204 svin blev byte för rovdjur. Dessa förluster drabbade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det fattiga landsortsbefolkningen hårt i synnerhet då det inte fanns några statliga system för att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kompensera rovdjursskador. Ännu så sent som 1878 åstadkom rovdjuren </w:t>
      </w: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87%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av alla förlorad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lastRenderedPageBreak/>
        <w:t>boskap i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länet, 3207 av sammanlagt 3667. Samma år dödades 252 vargar i Finlands sydliga delar, året därpå 281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vilket vittnar om att det fanns rikligt med varg i landet.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Vildmarksområden kring Yläne, Vahto, Pöytis och Karjala socknar utgjorde ett kärnområde för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vargstammen i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Egentliga-Finland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. Under kalla vintrar vandrade vargarna söderut i jakt på nya revir och isen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utgjorde en viktig led för vargarnas spridning till skärgården. Det fanns få vintervägar i skärgården under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1800-talet. </w:t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  <w:r w:rsidR="0080546C">
        <w:rPr>
          <w:rFonts w:ascii="Times New Roman" w:eastAsia="Times New Roman" w:hAnsi="Times New Roman" w:cs="Times New Roman"/>
          <w:sz w:val="24"/>
          <w:szCs w:val="24"/>
        </w:rPr>
        <w:br/>
      </w:r>
      <w:r w:rsidRPr="0080546C">
        <w:rPr>
          <w:rFonts w:ascii="Times New Roman" w:eastAsia="Times New Roman" w:hAnsi="Times New Roman" w:cs="Times New Roman"/>
          <w:b/>
          <w:sz w:val="24"/>
          <w:szCs w:val="24"/>
        </w:rPr>
        <w:t>Befolkningen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hade som vana att färdas med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hästslede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till Åbo då isen bar, ofta under klara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vinternätter då månskenet räckte till för att hålla riktningen.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Skridskor utnyttjades även för färder mellan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öarna ifall det inte fanns snö på isen. Det var inte ovanligt för resande att sikta varg på isen under dessa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färder och dessa oväntade möten kunde vara rätt dramatiska. I ett fall åkte en korpobo hem från Åbo över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isen på Erstan i februari 1888. Han färdades med hästsläde tillsammans med sin hund. I närheten av Rimito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anfölls ekipaget av tre vargar som rusade ut på isen vid Hanga. Hunden sökte skydd i släden men vargarna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fick tag i hunden och ryckte ut den på isen. Attacken fick hästen att skena och den lade av i galopp med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släden och bonden som höll i tömmarna för allt han orkade, den otursdrabbade hunden blev kvar på isen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för att slitas i stycken av de glupska vargarna.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80546C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567BA" w:rsidRPr="0080546C">
        <w:rPr>
          <w:rFonts w:ascii="Times New Roman" w:eastAsia="Times New Roman" w:hAnsi="Times New Roman" w:cs="Times New Roman"/>
          <w:b/>
          <w:sz w:val="24"/>
          <w:szCs w:val="24"/>
        </w:rPr>
        <w:t>I ett annat fall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åkte en bonde med en lass strömming under en morgonnatt 1884 vid Björkö holmen i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Pargas. Eftersom det var mörkt så förlorade bonden riktningen och var tvungen att avlägsna sig från släden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för att söka reda på vägen. Då han kort därefter återvände stod en varg invid lasset. Den ensamma vargen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avlägsnade sig då bonden ropade till den.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Vargar siktades i Pargas även senare, i april 1898 var Wilhelm Thomasson från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Kopparö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tvungen schasa iväg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en närgången varg med ett bräde då han färdades med häst och släde på isen nära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Stortervo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. 1905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färdades två Lemlax-fiskare på isen med skilda strömmingslass då den ena bondens häst plötsligt stannade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inför ett mörkt föremål på isen. Föremålet var en stor varg som ilsket visade tänderna innan fiskarnas rop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fick den att lunka iväg.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Default="0080546C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 w:rsidR="006567BA" w:rsidRPr="0080546C">
        <w:rPr>
          <w:rFonts w:ascii="Times New Roman" w:eastAsia="Times New Roman" w:hAnsi="Times New Roman" w:cs="Times New Roman"/>
          <w:b/>
          <w:sz w:val="24"/>
          <w:szCs w:val="24"/>
        </w:rPr>
        <w:t>Vargar orsakade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förödelse och skräck hos befolkningen på fasta Åland 1838. Faran upplevdes så stor att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Ekeröborna hade en 8 man stark vakt vid Ekerösund för att försäkra att vargarna inte tog sig över till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Eckerö. Vargstammen hade vandrat över isen från Finland. Ålänningarna var inte vana med att anordna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vargskall och man tog exempel från Pargas där folk var vana med att anordna vargskall. Ålänningarnas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skytte-förmåga</w:t>
      </w:r>
      <w:proofErr w:type="spellEnd"/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 xml:space="preserve"> ansågs god eftersom de var vana att skjuta både sälar och fåglar. Enstaka vargar sköts vid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luder eller fångades i vargnät. 1848 dödades 8 vargar i tre olika vargskall på Åland. Därefter förekom det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endast sparsamt med varg på Åland med ett känt varganfall på boskap 1858. 1870-talets kalla vintrar förde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med sig en ny våg av vargar till Åland och det tog åtskilliga år innan Åland kunde konstateras vara fri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67BA" w:rsidRPr="00D14FFE">
        <w:rPr>
          <w:rFonts w:ascii="Times New Roman" w:eastAsia="Times New Roman" w:hAnsi="Times New Roman" w:cs="Times New Roman"/>
          <w:sz w:val="24"/>
          <w:szCs w:val="24"/>
        </w:rPr>
        <w:t>varggisslet.</w:t>
      </w:r>
      <w:r w:rsidR="006567BA"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52774" w:rsidRPr="006567BA" w:rsidRDefault="00352774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52774" w:rsidRPr="006567BA" w:rsidRDefault="00352774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0546C">
        <w:rPr>
          <w:rFonts w:ascii="Times New Roman" w:eastAsia="Times New Roman" w:hAnsi="Times New Roman" w:cs="Times New Roman"/>
          <w:b/>
          <w:sz w:val="24"/>
          <w:szCs w:val="24"/>
        </w:rPr>
        <w:t>Det är förståeligt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att befolkningen i skärgården var skräckslagna för vargar även om beståndet inte växte sig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lika stort som på fastlandet. De relativt fritt betande boskapshjordarna var synnerligen utsatt för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vargangrepp och därtill florerade historier om barn som fallit rov för vilddjurens härjanden. Kimitoborna i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synnerhet hade orsak att vara rädda för vargar. 1836 dödades tre barn av vargar i Kimito, ett av dessa barn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 torpare Anders Hagmans 8-åriga son som angreps nära sitt hem och fördes till skogs där hans kvarlevor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återfanns. Torparsonen Gustaf Karlsson från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Linnarnäs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by anfölls också av en varg då han var på väg hem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från Pedersjö i december samma år. Pojken befann sig nära ett torp då anfallet inträffade, vargen försökte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föra pojken in i skogen men Gustaf fick tag i en stubbe och höll sig fast tills torparfrun Agata Lindblom kom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till pojkens undsättning beväpnad med en kvast och tvingade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lastRenderedPageBreak/>
        <w:t>iväg vargen. Angreppet förorsakade åtta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djupa sår på pojkens högra lår och ett på vänstra, samt ett rivsår i huvudet. Gustaf dog senare i sina skador.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Möjligtvis hade de människoätande vargarna i Kimito en koppling till en varg som tidigare under samma år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angrep en fyra och ett halvt år gammal pojke i Kakskerta? Matts Konstantin från Mattila hemman på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Kakskerta hade åkt kälke i februari då en varg anföll honom vid hemmanets port. Pojkens mor sökte efter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honom för att endast hitta den ena foten vid badstugan och huvudet och armarna ett stycke därifrån i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buskaget.</w:t>
      </w:r>
      <w:proofErr w:type="gramEnd"/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Några årtionden senare var befolkningen i Kimito igen förskräckta. En varg tittade in genom fönstret på ett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avsides torp en mörk vinternatt 1880 och skrämde livet på husfolket. Denna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kimitovarg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och dess kumpan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föll senare under samma vinter för rusthållarsönerna Hollméns kulor. Den första vargen sköts vid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Kalvholmen och den andra i närheten av Dragsfjärd.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Från Pargas finns inga belägg på vargdödade människor, men en ’förgiftig varg’ härjade i socknen 1725 och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orsakade många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kreaturdöd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. Det besynnerliga med vargen var att även om dess bett fick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boskapet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att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störta döda till marken 5-6 veckor efter att de hade blivit bitna. Eventuellt rörde det sig om en rabies-smittad varg.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Som tidigare nämndes så återkom vargen med besked till Åland vid slutet av 1870-talet. Det påstods att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vargar drog fram i flockar på åtta eller nio stycken. Vargarna dödade kreatur på fasta Åland och på Marsund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under 1879. Skallgångar gav inga resultat men genom förgiftning kunde 5 vargar tas av daga. Dessa vargar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 besynnerliga eftersom fyra av dem var svarta. Två svarta vargar hade också dödats på Åland året innan.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Forskningsrön visar att den svarta färgen, som är rätt vanlig bland nordamerikanska vargar, härstammar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från tamhundar. En hund har vid något tillfälle förökat sig med vilda vargar och gett upphov till mutationen.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Ett av dessa omtalade svarta vargskinn från Åland har varit till påseende i Restaurang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Pinella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i Åbo 1884.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31F0" w:rsidRPr="006567BA" w:rsidRDefault="00B131F0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Vargnät och vargskall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31F0" w:rsidRPr="006567BA" w:rsidRDefault="00B131F0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Häradsfogdarna hade till uppgift att övervaka skallgång efter varg. Särskilda påbud om skall </w:t>
      </w: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ingick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i de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kungliga jaktordningarna 1608, 1647, 1664 och även i 1734 års lag. Skallfogdar tillsattes av landshövdingar i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enlighet med sockenmännens förslag. </w:t>
      </w: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Skall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anordnades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oftast på begäran av sockenborna och inte på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häradsfogdarnas initiativ. På 1660-talet var det fastställt att två laggilla personer från varje hemman skulle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infinna sig till skallgång och tre personer från hemmanen på de öar där jakten skulle bedrivas. Med tiden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ändrades dessa stipulationer så att kravet endast var en person från varje hemman, men i skärgården höll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man fast vid den gamla sedvänjan att två personer skulle delta. I Pargas erhöll invånarna på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Jermo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Sorpo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Heisala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Holmo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och Attu tidigt en särställning och behövde endast sända en person från varje hemman till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den allmänna skallgången. År 1740 befriades befolkningen på dessa öar helt från skallgång då de sade sig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ha nog med att förinta vargar på de egna öarna.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Hemmansklyvningen i mitten av 1700-talet ledde till oreda då det inte fanns fastslaget om de kluvna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hemmanen skulle sända en eller två personer till skall. Varje hemman var också </w:t>
      </w: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skyldig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till att hålla ett 4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famnar långt och 5 famnar högt, med goda telnar försedd vargnät. Vargnät ansågs höra till gården och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senare delningar av hemmanen kunde ge upphov till ytterligare tvister. En märklig händelse utspelades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1808 i Pargas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Mågby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då en fjärdedel av gården avsöndrades till följd av en tvist och i samma veva skars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även en fjärdedel av vargnätet bort. Utöver vargnät hörde trummor, skramlar och klubbor till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skall-utrustningen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. Gamla vargnät finns fortfarande bevarade i Pargas och Korpo hembygdsmuseernas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samlingar. Enbart i Pargas fanns 222 nät upptecknade för år 1817. I Pargas samlades vargnäten på särskilda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stickor som kallas för vargskallskavlar. Det finns 13 vargskallskavlar kvar av vilka de flesta finns i Pargas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hembygdsmuseums samlingar och är mellan 70 och 90 cm långa smala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lastRenderedPageBreak/>
        <w:t>käppar med en förgrening i ena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änden. En del av dessa är rikligt dekorerade med skurna mönster och t.o.m. skeppsmotiv. På kavlarna skars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årtal för de skall kavlarna varit med om och antalet vargar som fastnat i den delen av nätet som hörde till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gården. Seden att anteckna fångsten på fångstredskap var vanlig i skärgården. Från Nagu känner man till att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man vid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nät-fångst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av sälar skar in antalet fångade sälar i sälnätets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huvudteln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. Därmed kan man anta att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skårorna i vargskallskavlarna också betecknar antalet fångade vargar.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Ett vargskall inleddes ofta genom att skallfogden fick kännedom om att det fanns varg i närheten och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budkavlar utsändes. Dessa budkavlar ska inte förväxlas med vargskallskavlar. Budkavlarna bestod av </w:t>
      </w: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ca.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>15cm långa pärtstickor med inskrifter i röd krita. Seden bjöd att budkavlarna aldrig fördes in i stugan utan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skulle stickas in i ytterdörrens post medan personen med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skall-budet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gick in och framförde sin sak. Då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budkavlen kom till en gård var gårdens invånare förpliktad att föra budet vidare till nästa gård. Samtidigt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som budkavlen utsändes tändes även vakteldar på stränderna som angränsade till den ö vargarna befann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sig på. Syftet var att förhindra vargarna från att rymma undan skallet som skulle äga rum följande dag. </w:t>
      </w: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På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morgonen före jakten hade man upprop med skallfolket som sedan indelades i rotar, ’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skallgångsroutar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Inom varje rot utsågs en rotmästare och för dagen valdes ett par uppsyningsmän som kände till marken där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skallen skulle gå fram. Ett gevärsskott markerade starten av skallgången som drog fram genom skogar och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snår för att med skrik och oväsen skrämma vargarna mot nätet. Ett skall 1785 i Pargas </w:t>
      </w: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började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på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Skräbböle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backar’ och slutade i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Kirjala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Vargnätet spändes på en bestämd plats, vanligen en strand. Ett vargnät vilade på störar som i sin tur låg på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klykor. Nätet uppsattes hängande på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utåt-lutande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störar och på kvistar som växer på lämpliga träd på inre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sidan om varpen. Omkring en halv aln av den nedre delen av nätet låg på marken för att vargens framfötter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skulle trassla sig i nätet så fort som huvudet fastnade i maskorna. Nätet fick inte fästas på träd eller andra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hängen som skulle hindra det från att falla ner över vargen då den trasslad sig in i nätet. Näten var också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försedda med i marken fästa rep som gick genom jaktnätets telnar. Nätet skulle ge något vika då vargen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störtade mot det och telnarna drogs samman av repet så att vargen blev fångad som i en påse.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Bakvakten</w:t>
      </w:r>
      <w:proofErr w:type="spellEnd"/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stationerades omkring 30 meter framom nätet, gömda i riskojor. Deras uppgift var att skrämma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förbipasserande vargar så att de skulle rusa mot nätet och därefter ha ihjäl dem med spjut, klubbor eller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gevär. På bägge sidorna om det uppspända nätet fanns de s.k. ändvakten vars uppgift var att hindra vargen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från att undkomma genom att springa runt nätet. En beryktad smed från Mustfinn lär ha </w:t>
      </w: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givit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en varg som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försökte genomtränga ändvakten ett så pass kraftigt slag i skallen så att bägge ögonen trillade ur huvudet.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Han lär därefter släppt sin klubba och skämtsamt yttrat: ”Han behöver </w:t>
      </w:r>
      <w:proofErr w:type="spellStart"/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int</w:t>
      </w:r>
      <w:proofErr w:type="spellEnd"/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’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meir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”. Ifall nätet uppsattes vid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en strand kunde folk vänta i båtar för att se till att vargen inte simmade iväg. Fick man inte varg vid det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första skallet så kunde skallfolket gå flera gånger över samma område.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Vårskallen skulle ske före den 15 juni då kärrmarken redan torkat upp men vargen inte ännu kunde dölja sig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i sädåkrarna. Höstskallet skulle ske i slutet av augusti sedan säden hade skördats. Det inträffade även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många incidenter i samband med vargskallen. Många blev bötfällda för bristfälliga </w:t>
      </w:r>
      <w:proofErr w:type="spellStart"/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vargnät,-</w:t>
      </w:r>
      <w:proofErr w:type="spellEnd"/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än var det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telnarna som var avslitna, än hade näten murknat i fuktiga bodar. Ibland gick någon hem med sitt vargnät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mitt under skallet och somliga kunde avfyra sina vapen i rena okynnet för att sedan vara utan laddning då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den verkligen behövdes. Ofta sändes även för unga pojkar till skallet som ställde till mera oreda än nytta.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Vargskallen i Pargas urartade mot slutet av 1700-talet, 1798 hade man i Pargas hållit 11 skall utan att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vargarna hade blivit utrotade. Det tycktes även höra till sed att bringa brännvin till skallet och ofta vek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skallfolket in till byarna för att supa. Skallfogden försökte sitt bästa med att hålla ordning på den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bångstyriga skaran, ofta med både sparkar och slag. Frälsebonden Erik Jöransson trotsade skallfogden 1734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då han kom över vargungar under skallet och höll dem fångna på sin båt. Skallfogden ville komma åt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skinnen men Erik gav vargungarna åt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lastRenderedPageBreak/>
        <w:t>stortervoborna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som hade lovat en rulle tobak åt den som fångade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vargar på deras marker. En dödad varg bars under stor uppståndelse på stång av två karlar till närmaste by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där den bortauktionerades.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Den gemensamma skallkassan utökades med de böter som inflöt för försummelser och sålda vargskinn.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Med medel ur skallkassan köptes krut och utdelades premier för dödade vargar som var kring två mark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kring mitten av 1800-talet, ett vargskinn kunde inbringa 6-7 mk. På 1850-talet hölls flera årliga skall i Pargas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men det avtog snabbt och det sista skallet lär ha hållits 1868. Vargar fångades även i varggropar och 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grop lär ha funnits i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Bollböle-skogen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vid Nilsby, en annan varggrop omtalas 1727 på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Kopparö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gårds ägor.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I Nagu riggades vargnäten vanligtvis vid Pärnäsudden. Vid stora skallgång kom ett drev genom Mattnäs,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Kvivlax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och Krok över till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Risis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. Ett annat drev kom från norra Storlandet utmed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Risis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vik å ena sidan och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Standby fjärden. Dreven gick ihop vid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Såris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gård och skallet fortsatte tillsammans mot Pärnäs. Vakteldar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brann på de små holmarna i Storströmmen och på Korpo-sidan för att avskräcka de ansatta vargarna från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att simma iväg undan drevet. En ensam varg sköts i Nagu så sent som 1875.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I Korpo ordnades även skallgång efter varg och 1874 räckte ett sådant drev i tre dagar innan vargen kunde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snärjas i vargnät och dödas vid Rosklax. I den omfattande jakten deltog även folk från Houtskär och Nagu.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På Iniö förekom också varg. En historia från 1873 berättar om ett fattighjon vid namnet Blom såg en varg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jaga en getabock norr om Keistiö by. Vargen lyckades få struptag på sitt byte men i det ögonblicket smällde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ett skott som skrämde iväg vargen. Skottet var inte ämnat för vargen utan det var frågan om en huskur. 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ko hade insjuknat och man sköt över ryggen på djuret i tron att detta skulle återställa dess hälsa. Senare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angrep samma varg en get i en flock som pigan Katrina hade uppsikt över medan hon var inne och åt. På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Iniö ordnades flera s.k. räddskall under 1800-talet. Avsikten med räddskallen var att göra sig av med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eventuella vargar genom att skrämma dem till andra öar. I dessa skall </w:t>
      </w: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användes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trummor och harskramlor.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Ett vargskall uppfattades inte enbart som en otrevlig uppgift, ett lyckat skall kunde bli till en veritabel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folkfest. Under hemfärderna sjöng skallfolket och ofta ackompanjerades sången med klarinett. Sången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ekade långt ute på sjön under lugna sommarkvällar och för ungdomen var detta en nöjsam tid och många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hade bevarat trevliga minnen från dessa skall in på 1900-talet.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131F0" w:rsidRPr="006567BA" w:rsidRDefault="00B131F0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31F0">
        <w:rPr>
          <w:rFonts w:ascii="Times New Roman" w:eastAsia="Times New Roman" w:hAnsi="Times New Roman" w:cs="Times New Roman"/>
          <w:b/>
          <w:sz w:val="24"/>
          <w:szCs w:val="24"/>
        </w:rPr>
        <w:t>Källor</w:t>
      </w:r>
      <w:r w:rsidRPr="006567B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Strödda tidningsnotiser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Helsingfors Tidningar nr 12 11.02.1837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Västra Finland no 11 08.02.1905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Åbo Tidning nr 62 4.3 1884, nr 36 7.2.1888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Åbo Tidningar nr 5 5.18.1837, nr 14 16.2.1839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Åbo Underrättelser nr 342 16.12.1879, no99 14.04.1898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Tidningsartiklar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Vargatider i Åbolands skärgård, Åbo Underrättelser 17.1.1950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Vargfasa i Åbotrakten 1880-1882, Hufvudstadsbladet 8.3 1952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pacing w:val="-2"/>
          <w:sz w:val="24"/>
          <w:szCs w:val="24"/>
        </w:rPr>
        <w:t>Litteratur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Grandell, Axel 1986. Om vargjakt i Pargas </w:t>
      </w:r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fordomdags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>. Vad täljer oss vargskallskavlarna? Särtryck ur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Budkavlen årgång 65. Åbo Akademi.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Hugg, Karl 1912. Pargas turisten – Sockenbeskrivning &amp; kulturhistoriska uppsatser. J.A. Salminens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boktryckeri.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Lehto Ture 1959. Pargasbygdens historiska öden intill 1865. Pargasbygdens historia II, Åbo</w:t>
      </w:r>
      <w:r w:rsidRPr="00D14FFE">
        <w:rPr>
          <w:rFonts w:ascii="Times New Roman" w:eastAsia="Times New Roman" w:hAnsi="Times New Roman" w:cs="Times New Roman"/>
          <w:spacing w:val="14"/>
          <w:sz w:val="24"/>
          <w:szCs w:val="24"/>
        </w:rPr>
        <w:t>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Marcus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Lepola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, doktorand, etnologi vid Åbo Akademi.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lastRenderedPageBreak/>
        <w:t>Bildtext 1: En populär jaktform var att locka vargarna till angrepp mot hästsläden genom att ha en gris med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i släden som man stundvis nöp för att få den att skrika.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Bildtext 2: Vargen vandrar över isen – en fruktad syn i skärgården förr.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Bildtext 3. Det fanns tidigare svarta vargar i skärgården, i synnerhet på Åland.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Bildtext 4. Skallgångsutrustningen i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Skyttala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museum inkluderar nät, trumma och skallgångskavle. Den stora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>nätnålen har använts för att reparera vargnät.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Bildtext 5. Ett uppspänt vargnät, vargklubba och trumma tillsammans med en uppstoppad varg i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utställningen ’Jakt – till nytta och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nöje’-utställningen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i Ekenäs museicentrum 2012-2013.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Bildtext 6. Vargskallskavlar i Pargas hembygdsmuseums samlingar. Den svedda kavlen i mitten kommer från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Kopparö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Bildtext 7. Slingerdekor, olika årtal och bomärken inskurna i vargskallskavlarna.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Bildkällor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Bild 1. Wargjakt i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Westergötland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”, Fritz von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Dardell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1847. Nordiska museet i Stockholm.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>Bild 2. Bryan Johnson 2010, BC, Kanada.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Bild 3. Källa. </w:t>
      </w:r>
      <w:proofErr w:type="spellStart"/>
      <w:proofErr w:type="gramStart"/>
      <w:r w:rsidRPr="00D14FFE">
        <w:rPr>
          <w:rFonts w:ascii="Times New Roman" w:eastAsia="Times New Roman" w:hAnsi="Times New Roman" w:cs="Times New Roman"/>
          <w:sz w:val="24"/>
          <w:szCs w:val="24"/>
        </w:rPr>
        <w:t>Wikimedia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commons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, användare ‘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</w:rPr>
        <w:t>Wolfgirlmichelle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</w:rPr>
        <w:t>’</w:t>
      </w:r>
      <w:proofErr w:type="gramEnd"/>
      <w:r w:rsidRPr="00D14FFE">
        <w:rPr>
          <w:rFonts w:ascii="Times New Roman" w:eastAsia="Times New Roman" w:hAnsi="Times New Roman" w:cs="Times New Roman"/>
          <w:sz w:val="24"/>
          <w:szCs w:val="24"/>
        </w:rPr>
        <w:t>, uppladdat 3.2.2011</w:t>
      </w:r>
      <w:r w:rsidRPr="006567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>Bild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4-7. Marcus </w:t>
      </w:r>
      <w:proofErr w:type="spellStart"/>
      <w:r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>Lepola</w:t>
      </w:r>
      <w:proofErr w:type="spellEnd"/>
      <w:r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2012.</w:t>
      </w:r>
      <w:r w:rsidRPr="006567B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6567BA" w:rsidRPr="006567BA" w:rsidRDefault="006567BA" w:rsidP="006567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14FFE">
        <w:rPr>
          <w:rFonts w:ascii="Times New Roman" w:eastAsia="Times New Roman" w:hAnsi="Times New Roman" w:cs="Times New Roman"/>
          <w:sz w:val="24"/>
          <w:szCs w:val="24"/>
          <w:lang w:val="en-US"/>
        </w:rPr>
        <w:t>   </w:t>
      </w:r>
    </w:p>
    <w:p w:rsidR="008238A4" w:rsidRPr="00D14FFE" w:rsidRDefault="0080546C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8238A4" w:rsidRPr="00D14FFE" w:rsidSect="00224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E7E11"/>
    <w:multiLevelType w:val="multilevel"/>
    <w:tmpl w:val="1340C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1304"/>
  <w:hyphenationZone w:val="425"/>
  <w:characterSpacingControl w:val="doNotCompress"/>
  <w:compat>
    <w:useFELayout/>
  </w:compat>
  <w:rsids>
    <w:rsidRoot w:val="006567BA"/>
    <w:rsid w:val="0022458D"/>
    <w:rsid w:val="00352774"/>
    <w:rsid w:val="005B3605"/>
    <w:rsid w:val="006567BA"/>
    <w:rsid w:val="0080546C"/>
    <w:rsid w:val="0088312B"/>
    <w:rsid w:val="008F58E7"/>
    <w:rsid w:val="00B131F0"/>
    <w:rsid w:val="00B35684"/>
    <w:rsid w:val="00D14FFE"/>
    <w:rsid w:val="00F13610"/>
    <w:rsid w:val="00F31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5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67BA"/>
    <w:rPr>
      <w:color w:val="0000FF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567B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567BA"/>
    <w:rPr>
      <w:rFonts w:ascii="Arial" w:eastAsia="Times New Roman" w:hAnsi="Arial" w:cs="Arial"/>
      <w:vanish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65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reate-account">
    <w:name w:val="create-account"/>
    <w:basedOn w:val="Normal"/>
    <w:rsid w:val="006567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567B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567BA"/>
    <w:rPr>
      <w:rFonts w:ascii="Arial" w:eastAsia="Times New Roman" w:hAnsi="Arial" w:cs="Arial"/>
      <w:vanish/>
      <w:sz w:val="16"/>
      <w:szCs w:val="16"/>
    </w:rPr>
  </w:style>
  <w:style w:type="character" w:customStyle="1" w:styleId="f103">
    <w:name w:val="f103"/>
    <w:basedOn w:val="DefaultParagraphFont"/>
    <w:rsid w:val="006567BA"/>
  </w:style>
  <w:style w:type="character" w:customStyle="1" w:styleId="f105">
    <w:name w:val="f105"/>
    <w:basedOn w:val="DefaultParagraphFont"/>
    <w:rsid w:val="006567BA"/>
  </w:style>
  <w:style w:type="character" w:customStyle="1" w:styleId="sp">
    <w:name w:val="sp"/>
    <w:basedOn w:val="DefaultParagraphFont"/>
    <w:rsid w:val="006567BA"/>
  </w:style>
  <w:style w:type="character" w:customStyle="1" w:styleId="f109">
    <w:name w:val="f109"/>
    <w:basedOn w:val="DefaultParagraphFont"/>
    <w:rsid w:val="006567BA"/>
  </w:style>
  <w:style w:type="paragraph" w:styleId="BalloonText">
    <w:name w:val="Balloon Text"/>
    <w:basedOn w:val="Normal"/>
    <w:link w:val="BalloonTextChar"/>
    <w:uiPriority w:val="99"/>
    <w:semiHidden/>
    <w:unhideWhenUsed/>
    <w:rsid w:val="006567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7B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7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1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30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22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109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20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496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447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773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769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1311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8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949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7620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72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9499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5815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6272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146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14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630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1996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038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061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4815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160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2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9609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201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013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7631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992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95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100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890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20716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69813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973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4979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8190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18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043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924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5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95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97789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540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8273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6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22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786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762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237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524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38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2618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9350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871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5298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2643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625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0029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7025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35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427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699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26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25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36533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9820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4306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5639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03439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29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9392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7816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764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608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6130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74706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500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2853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683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3085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3240</Words>
  <Characters>17174</Characters>
  <Application>Microsoft Office Word</Application>
  <DocSecurity>0</DocSecurity>
  <Lines>143</Lines>
  <Paragraphs>40</Paragraphs>
  <ScaleCrop>false</ScaleCrop>
  <Company>Åbo Akademi</Company>
  <LinksUpToDate>false</LinksUpToDate>
  <CharactersWithSpaces>20374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heklund</dc:creator>
  <cp:keywords/>
  <dc:description/>
  <cp:lastModifiedBy>heklund</cp:lastModifiedBy>
  <cp:revision>6</cp:revision>
  <dcterms:created xsi:type="dcterms:W3CDTF">2013-01-08T20:28:00Z</dcterms:created>
  <dcterms:modified xsi:type="dcterms:W3CDTF">2013-01-09T07:11:00Z</dcterms:modified>
</cp:coreProperties>
</file>