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F06" w:rsidRPr="00EA3F06" w:rsidRDefault="00EA3F06" w:rsidP="00EA3F06">
      <w:pPr>
        <w:pStyle w:val="NormalWeb"/>
        <w:rPr>
          <w:rFonts w:ascii="Verdana" w:hAnsi="Verdana"/>
        </w:rPr>
      </w:pPr>
      <w:r w:rsidRPr="00EA3F06">
        <w:rPr>
          <w:rStyle w:val="Strong"/>
          <w:rFonts w:ascii="Verdana" w:hAnsi="Verdana"/>
          <w:i/>
          <w:iCs/>
        </w:rPr>
        <w:t xml:space="preserve">Tom Sandström har tilldelats Finlands Hembygdsförbunds gyllene utmärkelse </w:t>
      </w:r>
      <w:r w:rsidRPr="00EA3F06">
        <w:rPr>
          <w:rFonts w:ascii="Verdana" w:hAnsi="Verdana"/>
          <w:b/>
          <w:bCs/>
          <w:i/>
          <w:iCs/>
        </w:rPr>
        <w:br/>
      </w:r>
      <w:r w:rsidRPr="00EA3F06">
        <w:rPr>
          <w:rFonts w:ascii="Verdana" w:hAnsi="Verdana"/>
        </w:rPr>
        <w:t xml:space="preserve">Finlands Hembygdsförbunds (Suomen Kotiseutuliittos) gyllene utmärkelse har tilldelats verksamhetsledare Tom Sandström på Finlands Svenska Hembygdsförbund. Sandström har fungerat som central person inom det finlandssvenska hembygdsarbetet och bidragit till ett gott samarbete med det finska hembygdsförbundet. Utmärkelsen är alldeles ny, vari Sandström fick nr 3. Nr 2 tilldelades Henrik Axiö, Sveriges Hembygdsförbunds seniorrådgivare, samt tidigare verksamhetsledare. Axiö har sedan år 1993 och ända fram till 2010 varit sekreterare för Nordiska Hembygdsförbundet. Man kan med fog anse att hans roll varit central i utvecklingen av dagens nordiska hembygdssamarbete. Finlands Hembygdsförbund är medlem i Nordiska Hembygdsförbundet. Gyllene utmärkelse nr 1 utdelades till alla dem som i gången tid verkat inom hembygdsarbetet och som man har att tacka för att hembygdsrörelsen vuxit till en av landets största folkrörelser. Hembygdsrörelsens framtid bygger på den värdegrund som alltid inspirerat generationers arbete med det lokala och det samhälleliga. Utmärkelserna delades ut i Åbo under Finlands Hembygdsförbunds årsmöte 29.7. De riksomfattande hembygdsdagarna firades i Åbo och Åboregionen 28-31.7. Uppgifterna är från Finlands Svenska Hembygdsförbunds hemsida som finns under adress http://www.hembygd.fi. Se även uttalandet (på finska) från Finlands Hembygdsförbunds årsmöte i Åbo om att det lokala bör tas i beaktande i den regionala utvecklingen, </w:t>
      </w:r>
      <w:hyperlink r:id="rId4" w:history="1">
        <w:r w:rsidRPr="00EA3F06">
          <w:rPr>
            <w:rStyle w:val="Hyperlink"/>
            <w:rFonts w:ascii="Verdana" w:hAnsi="Verdana"/>
          </w:rPr>
          <w:t>http://www.kotiseutuliitto.fi/ajankohtaista/liiton-uutiset/uutisarkisto/paikallisuus-otettava-huomioon-alueiden-kehittamisessa</w:t>
        </w:r>
      </w:hyperlink>
      <w:r w:rsidRPr="00EA3F06">
        <w:rPr>
          <w:rFonts w:ascii="Verdana" w:hAnsi="Verdana"/>
        </w:rPr>
        <w:t xml:space="preserve">. </w:t>
      </w:r>
    </w:p>
    <w:p w:rsidR="00FE793C" w:rsidRPr="00EA3F06" w:rsidRDefault="00EA3F06">
      <w:pPr>
        <w:rPr>
          <w:sz w:val="24"/>
          <w:szCs w:val="24"/>
        </w:rPr>
      </w:pPr>
      <w:r>
        <w:rPr>
          <w:sz w:val="24"/>
          <w:szCs w:val="24"/>
        </w:rPr>
        <w:br/>
      </w:r>
      <w:r>
        <w:rPr>
          <w:sz w:val="24"/>
          <w:szCs w:val="24"/>
        </w:rPr>
        <w:br/>
        <w:t>- kolla med Tom S!</w:t>
      </w:r>
      <w:r>
        <w:rPr>
          <w:sz w:val="24"/>
          <w:szCs w:val="24"/>
        </w:rPr>
        <w:br/>
        <w:t>- be om en artikel!</w:t>
      </w:r>
      <w:r>
        <w:rPr>
          <w:sz w:val="24"/>
          <w:szCs w:val="24"/>
        </w:rPr>
        <w:br/>
        <w:t>- Tom o Kaj bildade ett tvåmanna reportageteam som besökte olika delar av Svenskfinland</w:t>
      </w:r>
    </w:p>
    <w:sectPr w:rsidR="00FE793C" w:rsidRPr="00EA3F06" w:rsidSect="00B54B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5"/>
  <w:revisionView w:inkAnnotations="0"/>
  <w:defaultTabStop w:val="1304"/>
  <w:hyphenationZone w:val="425"/>
  <w:characterSpacingControl w:val="doNotCompress"/>
  <w:compat/>
  <w:rsids>
    <w:rsidRoot w:val="00EA3F06"/>
    <w:rsid w:val="00583B06"/>
    <w:rsid w:val="00593ECC"/>
    <w:rsid w:val="006F6705"/>
    <w:rsid w:val="007870C1"/>
    <w:rsid w:val="008B5E64"/>
    <w:rsid w:val="00B54BF7"/>
    <w:rsid w:val="00BD69FB"/>
    <w:rsid w:val="00D65DCC"/>
    <w:rsid w:val="00EA075E"/>
    <w:rsid w:val="00EA3F06"/>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3F06"/>
    <w:rPr>
      <w:color w:val="707070"/>
      <w:u w:val="single"/>
    </w:rPr>
  </w:style>
  <w:style w:type="paragraph" w:styleId="NormalWeb">
    <w:name w:val="Normal (Web)"/>
    <w:basedOn w:val="Normal"/>
    <w:uiPriority w:val="99"/>
    <w:semiHidden/>
    <w:unhideWhenUsed/>
    <w:rsid w:val="00EA3F06"/>
    <w:pPr>
      <w:spacing w:before="120" w:after="120" w:line="300" w:lineRule="atLeast"/>
    </w:pPr>
    <w:rPr>
      <w:rFonts w:ascii="Times New Roman" w:eastAsia="Times New Roman" w:hAnsi="Times New Roman" w:cs="Times New Roman"/>
      <w:sz w:val="24"/>
      <w:szCs w:val="24"/>
      <w:lang w:eastAsia="sv-FI"/>
    </w:rPr>
  </w:style>
  <w:style w:type="character" w:styleId="Strong">
    <w:name w:val="Strong"/>
    <w:basedOn w:val="DefaultParagraphFont"/>
    <w:uiPriority w:val="22"/>
    <w:qFormat/>
    <w:rsid w:val="00EA3F0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otiseutuliitto.fi/ajankohtaista/liiton-uutiset/uutisarkisto/paikallisuus-otettava-huomioon-alueiden-kehittamises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306</Words>
  <Characters>1627</Characters>
  <Application>Microsoft Office Word</Application>
  <DocSecurity>0</DocSecurity>
  <Lines>13</Lines>
  <Paragraphs>3</Paragraphs>
  <ScaleCrop>false</ScaleCrop>
  <Company>Åbo Akademi</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1</cp:revision>
  <cp:lastPrinted>2012-02-20T12:19:00Z</cp:lastPrinted>
  <dcterms:created xsi:type="dcterms:W3CDTF">2012-02-20T12:19:00Z</dcterms:created>
  <dcterms:modified xsi:type="dcterms:W3CDTF">2012-02-20T12:24:00Z</dcterms:modified>
</cp:coreProperties>
</file>