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AFD" w:rsidRPr="00202AFD" w:rsidRDefault="00202AFD" w:rsidP="00202AFD">
      <w:pPr>
        <w:spacing w:after="0"/>
        <w:rPr>
          <w:lang w:val="sv-SE"/>
        </w:rPr>
      </w:pPr>
      <w:r w:rsidRPr="00202AFD">
        <w:rPr>
          <w:lang w:val="sv-SE"/>
        </w:rPr>
        <w:t>Mats Johansson</w:t>
      </w:r>
    </w:p>
    <w:p w:rsidR="00202AFD" w:rsidRDefault="00202AFD" w:rsidP="00202AFD">
      <w:pPr>
        <w:spacing w:after="0"/>
        <w:rPr>
          <w:lang w:val="sv-SE"/>
        </w:rPr>
      </w:pPr>
      <w:r w:rsidRPr="00202AFD">
        <w:rPr>
          <w:lang w:val="sv-SE"/>
        </w:rPr>
        <w:t>KTH</w:t>
      </w:r>
    </w:p>
    <w:p w:rsidR="00B14A96" w:rsidRDefault="00BF2D5D" w:rsidP="00202AFD">
      <w:pPr>
        <w:spacing w:after="0"/>
        <w:rPr>
          <w:lang w:val="sv-SE"/>
        </w:rPr>
      </w:pPr>
      <w:hyperlink r:id="rId5" w:history="1">
        <w:r w:rsidR="00B14A96" w:rsidRPr="003750A1">
          <w:rPr>
            <w:rStyle w:val="Hyperlink"/>
            <w:lang w:val="sv-SE"/>
          </w:rPr>
          <w:t>mats.johansson@abe.kth.se</w:t>
        </w:r>
      </w:hyperlink>
    </w:p>
    <w:p w:rsidR="00202AFD" w:rsidRPr="00202AFD" w:rsidRDefault="00202AFD">
      <w:pPr>
        <w:rPr>
          <w:lang w:val="sv-SE"/>
        </w:rPr>
      </w:pPr>
      <w:r>
        <w:rPr>
          <w:b/>
          <w:lang w:val="sv-SE"/>
        </w:rPr>
        <w:tab/>
      </w:r>
      <w:r>
        <w:rPr>
          <w:b/>
          <w:lang w:val="sv-SE"/>
        </w:rPr>
        <w:tab/>
      </w:r>
      <w:r>
        <w:rPr>
          <w:b/>
          <w:lang w:val="sv-SE"/>
        </w:rPr>
        <w:tab/>
      </w:r>
      <w:r>
        <w:rPr>
          <w:b/>
          <w:lang w:val="sv-SE"/>
        </w:rPr>
        <w:tab/>
      </w:r>
      <w:r>
        <w:rPr>
          <w:b/>
          <w:lang w:val="sv-SE"/>
        </w:rPr>
        <w:tab/>
      </w:r>
      <w:r>
        <w:rPr>
          <w:b/>
          <w:lang w:val="sv-SE"/>
        </w:rPr>
        <w:tab/>
      </w:r>
      <w:r>
        <w:rPr>
          <w:b/>
          <w:lang w:val="sv-SE"/>
        </w:rPr>
        <w:tab/>
      </w:r>
      <w:r>
        <w:rPr>
          <w:b/>
          <w:lang w:val="sv-SE"/>
        </w:rPr>
        <w:tab/>
      </w:r>
      <w:r>
        <w:rPr>
          <w:b/>
          <w:lang w:val="sv-SE"/>
        </w:rPr>
        <w:tab/>
      </w:r>
      <w:r>
        <w:rPr>
          <w:b/>
          <w:lang w:val="sv-SE"/>
        </w:rPr>
        <w:tab/>
      </w:r>
      <w:r>
        <w:rPr>
          <w:b/>
          <w:lang w:val="sv-SE"/>
        </w:rPr>
        <w:tab/>
      </w:r>
      <w:r w:rsidRPr="00202AFD">
        <w:rPr>
          <w:lang w:val="sv-SE"/>
        </w:rPr>
        <w:t>2011-08-23</w:t>
      </w:r>
    </w:p>
    <w:p w:rsidR="00C46854" w:rsidRPr="009B4A34" w:rsidRDefault="00551BA5" w:rsidP="005E18FF">
      <w:pPr>
        <w:jc w:val="both"/>
        <w:rPr>
          <w:b/>
          <w:lang w:val="sv-SE"/>
        </w:rPr>
      </w:pPr>
      <w:r w:rsidRPr="009B4A34">
        <w:rPr>
          <w:b/>
          <w:lang w:val="sv-SE"/>
        </w:rPr>
        <w:t xml:space="preserve">Några tankar </w:t>
      </w:r>
      <w:r w:rsidR="00102598">
        <w:rPr>
          <w:b/>
          <w:lang w:val="sv-SE"/>
        </w:rPr>
        <w:t>kring</w:t>
      </w:r>
      <w:r w:rsidRPr="009B4A34">
        <w:rPr>
          <w:b/>
          <w:lang w:val="sv-SE"/>
        </w:rPr>
        <w:t xml:space="preserve"> </w:t>
      </w:r>
      <w:r w:rsidR="00B14A96">
        <w:rPr>
          <w:b/>
          <w:lang w:val="sv-SE"/>
        </w:rPr>
        <w:t>”</w:t>
      </w:r>
      <w:r w:rsidRPr="009B4A34">
        <w:rPr>
          <w:b/>
          <w:lang w:val="sv-SE"/>
        </w:rPr>
        <w:t>Östersjöboken</w:t>
      </w:r>
      <w:r w:rsidR="00B14A96">
        <w:rPr>
          <w:b/>
          <w:lang w:val="sv-SE"/>
        </w:rPr>
        <w:t>”</w:t>
      </w:r>
    </w:p>
    <w:p w:rsidR="00A60C45" w:rsidRDefault="00551BA5" w:rsidP="005E18FF">
      <w:pPr>
        <w:jc w:val="both"/>
        <w:rPr>
          <w:lang w:val="sv-SE"/>
        </w:rPr>
      </w:pPr>
      <w:r>
        <w:rPr>
          <w:lang w:val="sv-SE"/>
        </w:rPr>
        <w:t>Mina utgångspunkter är av ekonomisk art i vid tolkning. Detta inkluderar såväl den ekonom</w:t>
      </w:r>
      <w:r w:rsidR="003E1A52">
        <w:rPr>
          <w:lang w:val="sv-SE"/>
        </w:rPr>
        <w:t xml:space="preserve">iska utvecklingen såväl vad gäller </w:t>
      </w:r>
      <w:r w:rsidR="0016610B">
        <w:rPr>
          <w:lang w:val="sv-SE"/>
        </w:rPr>
        <w:t>förändring</w:t>
      </w:r>
      <w:r w:rsidR="003E1A52">
        <w:rPr>
          <w:lang w:val="sv-SE"/>
        </w:rPr>
        <w:t xml:space="preserve"> som nivå</w:t>
      </w:r>
      <w:r w:rsidR="0016610B">
        <w:rPr>
          <w:lang w:val="sv-SE"/>
        </w:rPr>
        <w:t xml:space="preserve"> inom olika delar av Östersjöområdet</w:t>
      </w:r>
      <w:r w:rsidR="003E1A52">
        <w:rPr>
          <w:lang w:val="sv-SE"/>
        </w:rPr>
        <w:t>. Detta innebär att ett historiskt och proce</w:t>
      </w:r>
      <w:r w:rsidR="00B14A96">
        <w:rPr>
          <w:lang w:val="sv-SE"/>
        </w:rPr>
        <w:t>ssuellt perspektiv bör anläggas och att man går från get generella till det specifika.</w:t>
      </w:r>
      <w:r w:rsidR="00A60C45">
        <w:rPr>
          <w:lang w:val="sv-SE"/>
        </w:rPr>
        <w:t xml:space="preserve"> Det bör betänkas att detta lilla inspel endast skall ses som ett komplement till övriga förslag och således inte utesluter </w:t>
      </w:r>
      <w:r w:rsidR="005E18FF">
        <w:rPr>
          <w:lang w:val="sv-SE"/>
        </w:rPr>
        <w:t>andra angreppsätt</w:t>
      </w:r>
      <w:r w:rsidR="00A60C45">
        <w:rPr>
          <w:lang w:val="sv-SE"/>
        </w:rPr>
        <w:t xml:space="preserve"> och teman.</w:t>
      </w:r>
    </w:p>
    <w:p w:rsidR="009B4A34" w:rsidRDefault="003E1A52" w:rsidP="005E18FF">
      <w:pPr>
        <w:jc w:val="both"/>
        <w:rPr>
          <w:lang w:val="sv-SE"/>
        </w:rPr>
      </w:pPr>
      <w:r>
        <w:rPr>
          <w:lang w:val="sv-SE"/>
        </w:rPr>
        <w:t xml:space="preserve"> Länder och regionerna kring Östersjön har passerat olika utvecklingsskeden under historiens gång </w:t>
      </w:r>
      <w:r w:rsidR="00C5663E">
        <w:rPr>
          <w:lang w:val="sv-SE"/>
        </w:rPr>
        <w:t>. Östersjön som ett nordeuropeiskt innanhav har upplevt olika utvecklingsstadier på grund av olika geopolitiska händelser som har påverkat utveckling på båda sidor av Östersjön. Dessa har också</w:t>
      </w:r>
      <w:r w:rsidR="006A0B32">
        <w:rPr>
          <w:lang w:val="sv-SE"/>
        </w:rPr>
        <w:t xml:space="preserve"> genom </w:t>
      </w:r>
      <w:r w:rsidR="00C5663E">
        <w:rPr>
          <w:lang w:val="sv-SE"/>
        </w:rPr>
        <w:t xml:space="preserve">olika ekonomiska och politiska system </w:t>
      </w:r>
      <w:r w:rsidR="006A0B32">
        <w:rPr>
          <w:lang w:val="sv-SE"/>
        </w:rPr>
        <w:t xml:space="preserve">under vissa perioder resulterat </w:t>
      </w:r>
      <w:r w:rsidR="00A52AEF">
        <w:rPr>
          <w:lang w:val="sv-SE"/>
        </w:rPr>
        <w:t>i att</w:t>
      </w:r>
      <w:r w:rsidR="006A0B32">
        <w:rPr>
          <w:lang w:val="sv-SE"/>
        </w:rPr>
        <w:t xml:space="preserve"> den eko</w:t>
      </w:r>
      <w:r w:rsidR="00A52AEF">
        <w:rPr>
          <w:lang w:val="sv-SE"/>
        </w:rPr>
        <w:t>nomiska utvecklingen påverkats på</w:t>
      </w:r>
      <w:r w:rsidR="006A0B32">
        <w:rPr>
          <w:lang w:val="sv-SE"/>
        </w:rPr>
        <w:t xml:space="preserve"> olika</w:t>
      </w:r>
      <w:r w:rsidR="00A52AEF">
        <w:rPr>
          <w:lang w:val="sv-SE"/>
        </w:rPr>
        <w:t xml:space="preserve"> sätt och i olika riktning.</w:t>
      </w:r>
      <w:r w:rsidR="006A0B32">
        <w:rPr>
          <w:lang w:val="sv-SE"/>
        </w:rPr>
        <w:t xml:space="preserve"> </w:t>
      </w:r>
      <w:r w:rsidR="00A52AEF">
        <w:rPr>
          <w:lang w:val="sv-SE"/>
        </w:rPr>
        <w:t xml:space="preserve">Isolering och integration är två motsatspar som dominerat 1900-talet med helt olika ekonomiska resultat. Detta har också resulterat i att länderna på olika sidor av Östersjön har genomgått helt olika utvecklingsstadier där </w:t>
      </w:r>
      <w:r w:rsidR="009B4A34">
        <w:rPr>
          <w:lang w:val="sv-SE"/>
        </w:rPr>
        <w:t xml:space="preserve">de </w:t>
      </w:r>
      <w:r w:rsidR="00A52AEF">
        <w:rPr>
          <w:lang w:val="sv-SE"/>
        </w:rPr>
        <w:t xml:space="preserve">ekonomiska och politiska drivkrafterna har varit stundtals diametralt olika. Först under de senaste tjugo åren har </w:t>
      </w:r>
      <w:r w:rsidR="003A568E">
        <w:rPr>
          <w:lang w:val="sv-SE"/>
        </w:rPr>
        <w:t>integrationsprocessen</w:t>
      </w:r>
      <w:r w:rsidR="00A52AEF">
        <w:rPr>
          <w:lang w:val="sv-SE"/>
        </w:rPr>
        <w:t xml:space="preserve"> åter tagit ny fart med omvälvande förändringar i framför allt de forna ”öststaterna”. </w:t>
      </w:r>
      <w:r w:rsidR="005C5E6D">
        <w:rPr>
          <w:lang w:val="sv-SE"/>
        </w:rPr>
        <w:t>Detta har även påverkat dessa länders interna utveckling kraftigt med en tilltagande regional obalans med avseende på inkomster och levnadsstandard, ekonomisk struktur och arbetsmarknad, rörlighet och bossättningsmönster – en förändring som har lett till såväl ekonomisk divergens som konvergens. Divergens i bemärkelsen att den inomregionala obalansen tycks ha tilltagit</w:t>
      </w:r>
      <w:r w:rsidR="00B14A96">
        <w:rPr>
          <w:lang w:val="sv-SE"/>
        </w:rPr>
        <w:t xml:space="preserve"> även om inga regioner nödvändigtvis har fått det sämre (vilket återstår att bevisa). </w:t>
      </w:r>
      <w:r w:rsidR="005C5E6D">
        <w:rPr>
          <w:lang w:val="sv-SE"/>
        </w:rPr>
        <w:t xml:space="preserve"> </w:t>
      </w:r>
      <w:r w:rsidR="00B14A96">
        <w:rPr>
          <w:lang w:val="sv-SE"/>
        </w:rPr>
        <w:t>K</w:t>
      </w:r>
      <w:r w:rsidR="005C5E6D">
        <w:rPr>
          <w:lang w:val="sv-SE"/>
        </w:rPr>
        <w:t>onvergens i meningen att de forna ”öststaterna” har utvecklats relativt snabbare och delvis minskat de</w:t>
      </w:r>
      <w:r w:rsidR="009B4A34">
        <w:rPr>
          <w:lang w:val="sv-SE"/>
        </w:rPr>
        <w:t>t</w:t>
      </w:r>
      <w:r w:rsidR="005C5E6D">
        <w:rPr>
          <w:lang w:val="sv-SE"/>
        </w:rPr>
        <w:t xml:space="preserve"> relativa ekonomiska gapet </w:t>
      </w:r>
      <w:r w:rsidR="009B4A34">
        <w:rPr>
          <w:lang w:val="sv-SE"/>
        </w:rPr>
        <w:t>gentemot</w:t>
      </w:r>
      <w:r w:rsidR="005C5E6D">
        <w:rPr>
          <w:lang w:val="sv-SE"/>
        </w:rPr>
        <w:t xml:space="preserve"> det övriga Europa under de senaste decennierna. </w:t>
      </w:r>
      <w:r w:rsidR="00B14A96">
        <w:rPr>
          <w:lang w:val="sv-SE"/>
        </w:rPr>
        <w:t>En utgångspunkt för analysen kan vara</w:t>
      </w:r>
      <w:r w:rsidR="00A60C45">
        <w:rPr>
          <w:lang w:val="sv-SE"/>
        </w:rPr>
        <w:t xml:space="preserve"> olika</w:t>
      </w:r>
      <w:r w:rsidR="00B14A96">
        <w:rPr>
          <w:lang w:val="sv-SE"/>
        </w:rPr>
        <w:t xml:space="preserve"> teorier kring</w:t>
      </w:r>
      <w:r w:rsidR="00A60C45">
        <w:rPr>
          <w:lang w:val="sv-SE"/>
        </w:rPr>
        <w:t xml:space="preserve"> ”</w:t>
      </w:r>
      <w:proofErr w:type="spellStart"/>
      <w:r w:rsidR="00A60C45">
        <w:rPr>
          <w:lang w:val="sv-SE"/>
        </w:rPr>
        <w:t>catching-up</w:t>
      </w:r>
      <w:proofErr w:type="spellEnd"/>
      <w:r w:rsidR="00A60C45">
        <w:rPr>
          <w:lang w:val="sv-SE"/>
        </w:rPr>
        <w:t xml:space="preserve">” processer </w:t>
      </w:r>
      <w:proofErr w:type="gramStart"/>
      <w:r w:rsidR="00A60C45">
        <w:rPr>
          <w:lang w:val="sv-SE"/>
        </w:rPr>
        <w:t xml:space="preserve">och </w:t>
      </w:r>
      <w:r w:rsidR="00B14A96">
        <w:rPr>
          <w:lang w:val="sv-SE"/>
        </w:rPr>
        <w:t xml:space="preserve"> ”</w:t>
      </w:r>
      <w:proofErr w:type="spellStart"/>
      <w:r w:rsidR="00B14A96">
        <w:rPr>
          <w:lang w:val="sv-SE"/>
        </w:rPr>
        <w:t>advantages</w:t>
      </w:r>
      <w:proofErr w:type="spellEnd"/>
      <w:proofErr w:type="gramEnd"/>
      <w:r w:rsidR="00B14A96">
        <w:rPr>
          <w:lang w:val="sv-SE"/>
        </w:rPr>
        <w:t xml:space="preserve"> of </w:t>
      </w:r>
      <w:proofErr w:type="spellStart"/>
      <w:r w:rsidR="00B14A96">
        <w:rPr>
          <w:lang w:val="sv-SE"/>
        </w:rPr>
        <w:t>backwardness</w:t>
      </w:r>
      <w:proofErr w:type="spellEnd"/>
      <w:r w:rsidR="00B14A96">
        <w:rPr>
          <w:lang w:val="sv-SE"/>
        </w:rPr>
        <w:t>” där nya förutsättningar, omvandling och ”starting from scratch” står i centrum.</w:t>
      </w:r>
    </w:p>
    <w:p w:rsidR="009B4A34" w:rsidRDefault="009B4A34" w:rsidP="005E18FF">
      <w:pPr>
        <w:jc w:val="both"/>
        <w:rPr>
          <w:lang w:val="sv-SE"/>
        </w:rPr>
      </w:pPr>
      <w:r>
        <w:rPr>
          <w:lang w:val="sv-SE"/>
        </w:rPr>
        <w:t xml:space="preserve">Denna bakgrundsteckning ligger till grund för de teman som jag tycker kan vara värda att belysa i ”Östersjöboken”. Mycket av detta har behandlats inom ESPON men då endast i ett kortsiktigt och mer eller mindre statiskt perspektiv. Mitt förslag är att anlägga ett mer långsiktigt processuellt anslag där de strukturella inslagen står i fokus. Utmaningen är dock att skriva något nytt och spännande och inte upprepa gamla etablerade sanningar. I vilken mån detta kräver grundforskning eller ifall man istället skall satsa på att göra en metaanalys </w:t>
      </w:r>
      <w:r w:rsidR="00D0250B">
        <w:rPr>
          <w:lang w:val="sv-SE"/>
        </w:rPr>
        <w:t>har jag ännu inte helt klart för mig. Grundforskning kräver helt andra resurser vad gäller tid och pengar än en metaanalys där man kan utgår från vad som har skrivits och producerats. Det senare leder troligen – även om det inte är säkert – till en mer läsvänlig produkt. En kombination av angreppsätten är naturligtvis också möjlig.</w:t>
      </w:r>
    </w:p>
    <w:p w:rsidR="00906603" w:rsidRDefault="00906603" w:rsidP="005E18FF">
      <w:pPr>
        <w:jc w:val="both"/>
        <w:rPr>
          <w:lang w:val="sv-SE"/>
        </w:rPr>
      </w:pPr>
      <w:r>
        <w:rPr>
          <w:lang w:val="sv-SE"/>
        </w:rPr>
        <w:lastRenderedPageBreak/>
        <w:t xml:space="preserve">En annan fråga – om delvis ligger i förlängningen av den förra – är i vilken mån boken skall vara en ”rent” vetenskaplig produkt eller en mera populärvetenskaplig. Detta är i mycket beroende av vilken målgruppen är. Även här har jag inte något givet svar.  </w:t>
      </w:r>
    </w:p>
    <w:p w:rsidR="0016610B" w:rsidRDefault="0016610B" w:rsidP="005E18FF">
      <w:pPr>
        <w:jc w:val="both"/>
        <w:rPr>
          <w:lang w:val="sv-SE"/>
        </w:rPr>
      </w:pPr>
      <w:r>
        <w:rPr>
          <w:lang w:val="sv-SE"/>
        </w:rPr>
        <w:t xml:space="preserve">Teman som jag </w:t>
      </w:r>
      <w:r w:rsidR="001F0A27">
        <w:rPr>
          <w:lang w:val="sv-SE"/>
        </w:rPr>
        <w:t xml:space="preserve">utifrån ovanstående bakgrundsteckning </w:t>
      </w:r>
      <w:r>
        <w:rPr>
          <w:lang w:val="sv-SE"/>
        </w:rPr>
        <w:t>tycker bör framhävas är</w:t>
      </w:r>
      <w:r w:rsidR="00A60C45">
        <w:rPr>
          <w:lang w:val="sv-SE"/>
        </w:rPr>
        <w:t xml:space="preserve"> (obs endast exempel)</w:t>
      </w:r>
      <w:r>
        <w:rPr>
          <w:lang w:val="sv-SE"/>
        </w:rPr>
        <w:t>:</w:t>
      </w:r>
    </w:p>
    <w:p w:rsidR="00906603" w:rsidRPr="00A60C45" w:rsidRDefault="00906603" w:rsidP="005E18FF">
      <w:pPr>
        <w:pStyle w:val="ListParagraph"/>
        <w:numPr>
          <w:ilvl w:val="0"/>
          <w:numId w:val="1"/>
        </w:numPr>
        <w:jc w:val="both"/>
        <w:rPr>
          <w:lang w:val="sv-SE"/>
        </w:rPr>
      </w:pPr>
      <w:r w:rsidRPr="00A60C45">
        <w:rPr>
          <w:lang w:val="sv-SE"/>
        </w:rPr>
        <w:t>Geopolitiska faktorer</w:t>
      </w:r>
    </w:p>
    <w:p w:rsidR="0016610B" w:rsidRPr="00A60C45" w:rsidRDefault="0016610B" w:rsidP="005E18FF">
      <w:pPr>
        <w:pStyle w:val="ListParagraph"/>
        <w:numPr>
          <w:ilvl w:val="0"/>
          <w:numId w:val="1"/>
        </w:numPr>
        <w:jc w:val="both"/>
        <w:rPr>
          <w:lang w:val="sv-SE"/>
        </w:rPr>
      </w:pPr>
      <w:r w:rsidRPr="00A60C45">
        <w:rPr>
          <w:lang w:val="sv-SE"/>
        </w:rPr>
        <w:t>Befolkningsutveckling – storlek och struktur</w:t>
      </w:r>
    </w:p>
    <w:p w:rsidR="0016610B" w:rsidRPr="00A60C45" w:rsidRDefault="0016610B" w:rsidP="005E18FF">
      <w:pPr>
        <w:pStyle w:val="ListParagraph"/>
        <w:numPr>
          <w:ilvl w:val="0"/>
          <w:numId w:val="1"/>
        </w:numPr>
        <w:jc w:val="both"/>
        <w:rPr>
          <w:lang w:val="sv-SE"/>
        </w:rPr>
      </w:pPr>
      <w:r w:rsidRPr="00A60C45">
        <w:rPr>
          <w:lang w:val="sv-SE"/>
        </w:rPr>
        <w:t>Ekonomisk utveckling och näringsstruktur under olika perioder</w:t>
      </w:r>
    </w:p>
    <w:p w:rsidR="00A60C45" w:rsidRPr="00A60C45" w:rsidRDefault="00A60C45" w:rsidP="005E18FF">
      <w:pPr>
        <w:pStyle w:val="ListParagraph"/>
        <w:numPr>
          <w:ilvl w:val="0"/>
          <w:numId w:val="1"/>
        </w:numPr>
        <w:jc w:val="both"/>
        <w:rPr>
          <w:lang w:val="sv-SE"/>
        </w:rPr>
      </w:pPr>
      <w:r w:rsidRPr="00A60C45">
        <w:rPr>
          <w:lang w:val="sv-SE"/>
        </w:rPr>
        <w:t xml:space="preserve">Stad/ </w:t>
      </w:r>
      <w:proofErr w:type="spellStart"/>
      <w:r w:rsidRPr="00A60C45">
        <w:rPr>
          <w:lang w:val="sv-SE"/>
        </w:rPr>
        <w:t>landsbygds-</w:t>
      </w:r>
      <w:proofErr w:type="gramStart"/>
      <w:r w:rsidRPr="00A60C45">
        <w:rPr>
          <w:lang w:val="sv-SE"/>
        </w:rPr>
        <w:t>relationer</w:t>
      </w:r>
      <w:proofErr w:type="spellEnd"/>
      <w:r w:rsidRPr="00A60C45">
        <w:rPr>
          <w:lang w:val="sv-SE"/>
        </w:rPr>
        <w:t xml:space="preserve">  –</w:t>
      </w:r>
      <w:proofErr w:type="gramEnd"/>
      <w:r w:rsidRPr="00A60C45">
        <w:rPr>
          <w:lang w:val="sv-SE"/>
        </w:rPr>
        <w:t xml:space="preserve"> t ex myten om glesbygden, den nya ruraliteten, monocentrism/polycentrism, städerna som drivkraft, stadsutveckling som funktion av den ekonomiska utvecklingen, </w:t>
      </w:r>
      <w:proofErr w:type="spellStart"/>
      <w:r w:rsidRPr="00A60C45">
        <w:rPr>
          <w:lang w:val="sv-SE"/>
        </w:rPr>
        <w:t>etc</w:t>
      </w:r>
      <w:proofErr w:type="spellEnd"/>
      <w:r w:rsidRPr="00A60C45">
        <w:rPr>
          <w:lang w:val="sv-SE"/>
        </w:rPr>
        <w:t xml:space="preserve">  </w:t>
      </w:r>
    </w:p>
    <w:p w:rsidR="0016610B" w:rsidRPr="00A60C45" w:rsidRDefault="0016610B" w:rsidP="005E18FF">
      <w:pPr>
        <w:pStyle w:val="ListParagraph"/>
        <w:numPr>
          <w:ilvl w:val="0"/>
          <w:numId w:val="1"/>
        </w:numPr>
        <w:jc w:val="both"/>
        <w:rPr>
          <w:lang w:val="sv-SE"/>
        </w:rPr>
      </w:pPr>
      <w:r w:rsidRPr="00A60C45">
        <w:rPr>
          <w:lang w:val="sv-SE"/>
        </w:rPr>
        <w:t>Integrations- och desintegrationsförlopp</w:t>
      </w:r>
      <w:r w:rsidR="00906603" w:rsidRPr="00A60C45">
        <w:rPr>
          <w:lang w:val="sv-SE"/>
        </w:rPr>
        <w:t xml:space="preserve"> – olika faser, olika utvecklingsförlopp</w:t>
      </w:r>
    </w:p>
    <w:p w:rsidR="00723962" w:rsidRPr="00A60C45" w:rsidRDefault="00723962" w:rsidP="005E18FF">
      <w:pPr>
        <w:pStyle w:val="ListParagraph"/>
        <w:numPr>
          <w:ilvl w:val="0"/>
          <w:numId w:val="1"/>
        </w:numPr>
        <w:jc w:val="both"/>
        <w:rPr>
          <w:lang w:val="sv-SE"/>
        </w:rPr>
      </w:pPr>
      <w:r w:rsidRPr="00A60C45">
        <w:rPr>
          <w:lang w:val="sv-SE"/>
        </w:rPr>
        <w:t>Politiska och ekonomiska block under olika perioder</w:t>
      </w:r>
    </w:p>
    <w:p w:rsidR="00906603" w:rsidRPr="00A60C45" w:rsidRDefault="00906603" w:rsidP="005E18FF">
      <w:pPr>
        <w:pStyle w:val="ListParagraph"/>
        <w:numPr>
          <w:ilvl w:val="0"/>
          <w:numId w:val="1"/>
        </w:numPr>
        <w:jc w:val="both"/>
        <w:rPr>
          <w:lang w:val="sv-SE"/>
        </w:rPr>
      </w:pPr>
      <w:r w:rsidRPr="00A60C45">
        <w:rPr>
          <w:lang w:val="sv-SE"/>
        </w:rPr>
        <w:t xml:space="preserve">Konvergens och divergens – makro, </w:t>
      </w:r>
      <w:proofErr w:type="spellStart"/>
      <w:r w:rsidRPr="00A60C45">
        <w:rPr>
          <w:lang w:val="sv-SE"/>
        </w:rPr>
        <w:t>meso</w:t>
      </w:r>
      <w:proofErr w:type="spellEnd"/>
      <w:r w:rsidRPr="00A60C45">
        <w:rPr>
          <w:lang w:val="sv-SE"/>
        </w:rPr>
        <w:t xml:space="preserve"> och mikro. Olika nivåer olika utvecklingsförlopp.</w:t>
      </w:r>
    </w:p>
    <w:p w:rsidR="0016610B" w:rsidRPr="00A60C45" w:rsidRDefault="0016610B" w:rsidP="005E18FF">
      <w:pPr>
        <w:pStyle w:val="ListParagraph"/>
        <w:numPr>
          <w:ilvl w:val="0"/>
          <w:numId w:val="1"/>
        </w:numPr>
        <w:jc w:val="both"/>
        <w:rPr>
          <w:lang w:val="sv-SE"/>
        </w:rPr>
      </w:pPr>
      <w:r w:rsidRPr="00A60C45">
        <w:rPr>
          <w:lang w:val="sv-SE"/>
        </w:rPr>
        <w:t>Arbetsmarknad</w:t>
      </w:r>
      <w:r w:rsidR="00906603" w:rsidRPr="00A60C45">
        <w:rPr>
          <w:lang w:val="sv-SE"/>
        </w:rPr>
        <w:t>, levnadsstandard</w:t>
      </w:r>
      <w:r w:rsidRPr="00A60C45">
        <w:rPr>
          <w:lang w:val="sv-SE"/>
        </w:rPr>
        <w:t xml:space="preserve"> och sociala förhållande</w:t>
      </w:r>
    </w:p>
    <w:p w:rsidR="00906603" w:rsidRPr="00A60C45" w:rsidRDefault="00906603" w:rsidP="005E18FF">
      <w:pPr>
        <w:pStyle w:val="ListParagraph"/>
        <w:numPr>
          <w:ilvl w:val="0"/>
          <w:numId w:val="1"/>
        </w:numPr>
        <w:jc w:val="both"/>
        <w:rPr>
          <w:lang w:val="sv-SE"/>
        </w:rPr>
      </w:pPr>
      <w:r w:rsidRPr="00A60C45">
        <w:rPr>
          <w:lang w:val="sv-SE"/>
        </w:rPr>
        <w:t xml:space="preserve">Kommunikationer, infrastruktur och tillgänglighet </w:t>
      </w:r>
    </w:p>
    <w:p w:rsidR="00923E01" w:rsidRPr="00A60C45" w:rsidRDefault="00923E01" w:rsidP="005E18FF">
      <w:pPr>
        <w:pStyle w:val="ListParagraph"/>
        <w:numPr>
          <w:ilvl w:val="0"/>
          <w:numId w:val="1"/>
        </w:numPr>
        <w:jc w:val="both"/>
        <w:rPr>
          <w:lang w:val="sv-SE"/>
        </w:rPr>
      </w:pPr>
      <w:r w:rsidRPr="00A60C45">
        <w:rPr>
          <w:lang w:val="sv-SE"/>
        </w:rPr>
        <w:t xml:space="preserve">Östersjöns miljöproblem – dagens utmaning, morgondagens lösning </w:t>
      </w:r>
    </w:p>
    <w:p w:rsidR="00A60C45" w:rsidRPr="00A60C45" w:rsidRDefault="00A60C45" w:rsidP="005E18FF">
      <w:pPr>
        <w:pStyle w:val="ListParagraph"/>
        <w:numPr>
          <w:ilvl w:val="0"/>
          <w:numId w:val="1"/>
        </w:numPr>
        <w:jc w:val="both"/>
        <w:rPr>
          <w:lang w:val="sv-SE"/>
        </w:rPr>
      </w:pPr>
      <w:r w:rsidRPr="00A60C45">
        <w:rPr>
          <w:lang w:val="sv-SE"/>
        </w:rPr>
        <w:t>Fallstudier utifrån olika perspektiv</w:t>
      </w:r>
    </w:p>
    <w:p w:rsidR="00906603" w:rsidRPr="00A60C45" w:rsidRDefault="00906603" w:rsidP="005E18FF">
      <w:pPr>
        <w:pStyle w:val="ListParagraph"/>
        <w:numPr>
          <w:ilvl w:val="0"/>
          <w:numId w:val="1"/>
        </w:numPr>
        <w:jc w:val="both"/>
        <w:rPr>
          <w:lang w:val="sv-SE"/>
        </w:rPr>
      </w:pPr>
      <w:r w:rsidRPr="00A60C45">
        <w:rPr>
          <w:lang w:val="sv-SE"/>
        </w:rPr>
        <w:t xml:space="preserve">Östersjöregionen – en potentiell ekonomisk tillväxtzon </w:t>
      </w:r>
    </w:p>
    <w:p w:rsidR="00906603" w:rsidRDefault="00906603">
      <w:pPr>
        <w:rPr>
          <w:lang w:val="sv-SE"/>
        </w:rPr>
      </w:pPr>
    </w:p>
    <w:p w:rsidR="0016610B" w:rsidRDefault="0016610B">
      <w:pPr>
        <w:rPr>
          <w:lang w:val="sv-SE"/>
        </w:rPr>
      </w:pPr>
    </w:p>
    <w:p w:rsidR="0016610B" w:rsidRDefault="0016610B">
      <w:pPr>
        <w:rPr>
          <w:lang w:val="sv-SE"/>
        </w:rPr>
      </w:pPr>
    </w:p>
    <w:p w:rsidR="0016610B" w:rsidRDefault="0016610B">
      <w:pPr>
        <w:rPr>
          <w:lang w:val="sv-SE"/>
        </w:rPr>
      </w:pPr>
    </w:p>
    <w:p w:rsidR="0016610B" w:rsidRDefault="0016610B">
      <w:pPr>
        <w:rPr>
          <w:lang w:val="sv-SE"/>
        </w:rPr>
      </w:pPr>
    </w:p>
    <w:p w:rsidR="00551BA5" w:rsidRDefault="005C5E6D">
      <w:pPr>
        <w:rPr>
          <w:lang w:val="sv-SE"/>
        </w:rPr>
      </w:pPr>
      <w:r>
        <w:rPr>
          <w:lang w:val="sv-SE"/>
        </w:rPr>
        <w:t xml:space="preserve">    </w:t>
      </w:r>
    </w:p>
    <w:p w:rsidR="00551BA5" w:rsidRPr="00551BA5" w:rsidRDefault="00551BA5">
      <w:pPr>
        <w:rPr>
          <w:lang w:val="sv-SE"/>
        </w:rPr>
      </w:pPr>
    </w:p>
    <w:sectPr w:rsidR="00551BA5" w:rsidRPr="00551BA5" w:rsidSect="00C4685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70607"/>
    <w:multiLevelType w:val="hybridMultilevel"/>
    <w:tmpl w:val="E298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551BA5"/>
    <w:rsid w:val="000A6425"/>
    <w:rsid w:val="00102598"/>
    <w:rsid w:val="0016610B"/>
    <w:rsid w:val="001E59AA"/>
    <w:rsid w:val="001F0A27"/>
    <w:rsid w:val="001F61CB"/>
    <w:rsid w:val="00202AFD"/>
    <w:rsid w:val="003A568E"/>
    <w:rsid w:val="003E1A52"/>
    <w:rsid w:val="00551BA5"/>
    <w:rsid w:val="005C5E6D"/>
    <w:rsid w:val="005E18FF"/>
    <w:rsid w:val="00661586"/>
    <w:rsid w:val="006A0B32"/>
    <w:rsid w:val="007069CA"/>
    <w:rsid w:val="00723962"/>
    <w:rsid w:val="0080766A"/>
    <w:rsid w:val="00906603"/>
    <w:rsid w:val="00923E01"/>
    <w:rsid w:val="009B4A34"/>
    <w:rsid w:val="00A52AEF"/>
    <w:rsid w:val="00A60C45"/>
    <w:rsid w:val="00B14A96"/>
    <w:rsid w:val="00BF2D5D"/>
    <w:rsid w:val="00C03DB2"/>
    <w:rsid w:val="00C46854"/>
    <w:rsid w:val="00C5663E"/>
    <w:rsid w:val="00D0250B"/>
    <w:rsid w:val="00E43A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8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A96"/>
    <w:rPr>
      <w:color w:val="0000FF" w:themeColor="hyperlink"/>
      <w:u w:val="single"/>
    </w:rPr>
  </w:style>
  <w:style w:type="paragraph" w:styleId="ListParagraph">
    <w:name w:val="List Paragraph"/>
    <w:basedOn w:val="Normal"/>
    <w:uiPriority w:val="34"/>
    <w:qFormat/>
    <w:rsid w:val="00A60C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ts.johansson@abe.kth.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3831</Characters>
  <Application>Microsoft Office Word</Application>
  <DocSecurity>0</DocSecurity>
  <Lines>147</Lines>
  <Paragraphs>13</Paragraphs>
  <ScaleCrop>false</ScaleCrop>
  <HeadingPairs>
    <vt:vector size="2" baseType="variant">
      <vt:variant>
        <vt:lpstr>Title</vt:lpstr>
      </vt:variant>
      <vt:variant>
        <vt:i4>1</vt:i4>
      </vt:variant>
    </vt:vector>
  </HeadingPairs>
  <TitlesOfParts>
    <vt:vector size="1" baseType="lpstr">
      <vt:lpstr/>
    </vt:vector>
  </TitlesOfParts>
  <Company>KTH</Company>
  <LinksUpToDate>false</LinksUpToDate>
  <CharactersWithSpaces>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xuser</dc:creator>
  <cp:lastModifiedBy>heklund</cp:lastModifiedBy>
  <cp:revision>2</cp:revision>
  <cp:lastPrinted>2011-10-25T10:32:00Z</cp:lastPrinted>
  <dcterms:created xsi:type="dcterms:W3CDTF">2011-10-25T10:32:00Z</dcterms:created>
  <dcterms:modified xsi:type="dcterms:W3CDTF">2011-10-25T10:32:00Z</dcterms:modified>
</cp:coreProperties>
</file>