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94" w:rsidRDefault="00AE45E2" w:rsidP="00FC63DD">
      <w:pPr>
        <w:rPr>
          <w:rFonts w:ascii="Times New Roman" w:hAnsi="Times New Roman" w:cs="Times New Roman"/>
          <w:sz w:val="28"/>
          <w:szCs w:val="28"/>
        </w:rPr>
      </w:pPr>
      <w:r w:rsidRPr="00AE45E2">
        <w:rPr>
          <w:rFonts w:ascii="Times New Roman" w:hAnsi="Times New Roman" w:cs="Times New Roman"/>
          <w:sz w:val="28"/>
          <w:szCs w:val="28"/>
        </w:rPr>
        <w:t>INLEDAREN</w:t>
      </w:r>
      <w:r w:rsidR="0066064E">
        <w:rPr>
          <w:rFonts w:ascii="Times New Roman" w:hAnsi="Times New Roman" w:cs="Times New Roman"/>
          <w:sz w:val="28"/>
          <w:szCs w:val="28"/>
        </w:rPr>
        <w:br/>
      </w:r>
      <w:r w:rsidR="00330F0A">
        <w:rPr>
          <w:rFonts w:ascii="Times New Roman" w:hAnsi="Times New Roman" w:cs="Times New Roman"/>
          <w:sz w:val="28"/>
          <w:szCs w:val="28"/>
        </w:rPr>
        <w:br/>
      </w:r>
      <w:r w:rsidR="00330F0A" w:rsidRPr="00330F0A">
        <w:rPr>
          <w:rFonts w:ascii="Times New Roman" w:hAnsi="Times New Roman" w:cs="Times New Roman"/>
          <w:sz w:val="32"/>
          <w:szCs w:val="32"/>
        </w:rPr>
        <w:t>Välfärd handlar inte bara om pengar</w:t>
      </w:r>
      <w:r w:rsidR="0066064E">
        <w:rPr>
          <w:rFonts w:ascii="Times New Roman" w:hAnsi="Times New Roman" w:cs="Times New Roman"/>
          <w:sz w:val="28"/>
          <w:szCs w:val="28"/>
        </w:rPr>
        <w:br/>
      </w:r>
      <w:r w:rsidR="0066064E">
        <w:rPr>
          <w:rFonts w:ascii="Times New Roman" w:hAnsi="Times New Roman" w:cs="Times New Roman"/>
          <w:sz w:val="28"/>
          <w:szCs w:val="28"/>
        </w:rPr>
        <w:br/>
        <w:t xml:space="preserve">”Konst och kultur ger välfärd” heter ett förslag till åtgärdsprogram 2010-2014 som hittas i </w:t>
      </w:r>
      <w:proofErr w:type="gramStart"/>
      <w:r w:rsidR="0066064E">
        <w:rPr>
          <w:rFonts w:ascii="Times New Roman" w:hAnsi="Times New Roman" w:cs="Times New Roman"/>
          <w:sz w:val="28"/>
          <w:szCs w:val="28"/>
        </w:rPr>
        <w:t>Undervisningsministeriets</w:t>
      </w:r>
      <w:proofErr w:type="gramEnd"/>
      <w:r w:rsidR="00430A8B">
        <w:rPr>
          <w:rFonts w:ascii="Times New Roman" w:hAnsi="Times New Roman" w:cs="Times New Roman"/>
          <w:sz w:val="28"/>
          <w:szCs w:val="28"/>
        </w:rPr>
        <w:t xml:space="preserve"> publikation 2010</w:t>
      </w:r>
      <w:r w:rsidR="00FC63DD">
        <w:rPr>
          <w:rFonts w:ascii="Times New Roman" w:hAnsi="Times New Roman" w:cs="Times New Roman"/>
          <w:sz w:val="28"/>
          <w:szCs w:val="28"/>
        </w:rPr>
        <w:t>:17.</w:t>
      </w:r>
      <w:r w:rsidR="00FC63DD">
        <w:rPr>
          <w:rFonts w:ascii="Times New Roman" w:hAnsi="Times New Roman" w:cs="Times New Roman"/>
          <w:sz w:val="28"/>
          <w:szCs w:val="28"/>
        </w:rPr>
        <w:br/>
      </w:r>
      <w:r w:rsidR="0066064E">
        <w:rPr>
          <w:rFonts w:ascii="Times New Roman" w:hAnsi="Times New Roman" w:cs="Times New Roman"/>
          <w:sz w:val="28"/>
          <w:szCs w:val="28"/>
        </w:rPr>
        <w:t>Det handlar om ett tväradministrativt åtgärdsprogram som dåvarande kultur- och idrottsminister Stefan Wallin var med om att sätta igång</w:t>
      </w:r>
      <w:r w:rsidR="00430A8B">
        <w:rPr>
          <w:rFonts w:ascii="Times New Roman" w:hAnsi="Times New Roman" w:cs="Times New Roman"/>
          <w:sz w:val="28"/>
          <w:szCs w:val="28"/>
        </w:rPr>
        <w:t>. I</w:t>
      </w:r>
      <w:r w:rsidR="0066064E">
        <w:rPr>
          <w:rFonts w:ascii="Times New Roman" w:hAnsi="Times New Roman" w:cs="Times New Roman"/>
          <w:sz w:val="28"/>
          <w:szCs w:val="28"/>
        </w:rPr>
        <w:t xml:space="preserve"> september 2008</w:t>
      </w:r>
      <w:r w:rsidR="00430A8B">
        <w:rPr>
          <w:rFonts w:ascii="Times New Roman" w:hAnsi="Times New Roman" w:cs="Times New Roman"/>
          <w:sz w:val="28"/>
          <w:szCs w:val="28"/>
        </w:rPr>
        <w:t xml:space="preserve"> tillsatte han PD </w:t>
      </w:r>
      <w:proofErr w:type="spellStart"/>
      <w:r w:rsidR="00430A8B">
        <w:rPr>
          <w:rFonts w:ascii="Times New Roman" w:hAnsi="Times New Roman" w:cs="Times New Roman"/>
          <w:sz w:val="28"/>
          <w:szCs w:val="28"/>
        </w:rPr>
        <w:t>Hanna-Liisa</w:t>
      </w:r>
      <w:proofErr w:type="spellEnd"/>
      <w:r w:rsidR="00430A8B">
        <w:rPr>
          <w:rFonts w:ascii="Times New Roman" w:hAnsi="Times New Roman" w:cs="Times New Roman"/>
          <w:sz w:val="28"/>
          <w:szCs w:val="28"/>
        </w:rPr>
        <w:t xml:space="preserve"> Liikanen som utredare för beredningen av åtgärdsprogrammet</w:t>
      </w:r>
      <w:r w:rsidR="006831CE">
        <w:rPr>
          <w:rFonts w:ascii="Times New Roman" w:hAnsi="Times New Roman" w:cs="Times New Roman"/>
          <w:sz w:val="28"/>
          <w:szCs w:val="28"/>
        </w:rPr>
        <w:t xml:space="preserve"> och </w:t>
      </w:r>
      <w:r w:rsidR="007531C9">
        <w:rPr>
          <w:rFonts w:ascii="Times New Roman" w:hAnsi="Times New Roman" w:cs="Times New Roman"/>
          <w:sz w:val="28"/>
          <w:szCs w:val="28"/>
        </w:rPr>
        <w:t>hon</w:t>
      </w:r>
      <w:r w:rsidR="001E6E56">
        <w:rPr>
          <w:rFonts w:ascii="Times New Roman" w:hAnsi="Times New Roman" w:cs="Times New Roman"/>
          <w:sz w:val="28"/>
          <w:szCs w:val="28"/>
        </w:rPr>
        <w:t xml:space="preserve"> samlade </w:t>
      </w:r>
      <w:r w:rsidR="00430A8B">
        <w:rPr>
          <w:rFonts w:ascii="Times New Roman" w:hAnsi="Times New Roman" w:cs="Times New Roman"/>
          <w:sz w:val="28"/>
          <w:szCs w:val="28"/>
        </w:rPr>
        <w:t>runt sig en bredbasig expertgrupp</w:t>
      </w:r>
      <w:r w:rsidR="001E6E56">
        <w:rPr>
          <w:rFonts w:ascii="Times New Roman" w:hAnsi="Times New Roman" w:cs="Times New Roman"/>
          <w:sz w:val="28"/>
          <w:szCs w:val="28"/>
        </w:rPr>
        <w:t xml:space="preserve"> på femton personer</w:t>
      </w:r>
      <w:r w:rsidR="00F42435">
        <w:rPr>
          <w:rFonts w:ascii="Times New Roman" w:hAnsi="Times New Roman" w:cs="Times New Roman"/>
          <w:sz w:val="28"/>
          <w:szCs w:val="28"/>
        </w:rPr>
        <w:t xml:space="preserve"> som ligger bakom den 23-sidiga rapporten</w:t>
      </w:r>
      <w:r w:rsidR="00430A8B">
        <w:rPr>
          <w:rFonts w:ascii="Times New Roman" w:hAnsi="Times New Roman" w:cs="Times New Roman"/>
          <w:sz w:val="28"/>
          <w:szCs w:val="28"/>
        </w:rPr>
        <w:t>.</w:t>
      </w:r>
      <w:r w:rsidR="00430A8B">
        <w:rPr>
          <w:rFonts w:ascii="Times New Roman" w:hAnsi="Times New Roman" w:cs="Times New Roman"/>
          <w:sz w:val="28"/>
          <w:szCs w:val="28"/>
        </w:rPr>
        <w:br/>
      </w:r>
      <w:r w:rsidR="007531C9">
        <w:rPr>
          <w:rFonts w:ascii="Times New Roman" w:hAnsi="Times New Roman" w:cs="Times New Roman"/>
          <w:sz w:val="28"/>
          <w:szCs w:val="28"/>
        </w:rPr>
        <w:br/>
      </w:r>
      <w:r w:rsidR="007531C9">
        <w:rPr>
          <w:rFonts w:ascii="Times New Roman" w:hAnsi="Times New Roman" w:cs="Times New Roman"/>
          <w:b/>
          <w:sz w:val="28"/>
          <w:szCs w:val="28"/>
        </w:rPr>
        <w:t>SYFTET MED</w:t>
      </w:r>
      <w:r w:rsidR="00430A8B">
        <w:rPr>
          <w:rFonts w:ascii="Times New Roman" w:hAnsi="Times New Roman" w:cs="Times New Roman"/>
          <w:sz w:val="28"/>
          <w:szCs w:val="28"/>
        </w:rPr>
        <w:t xml:space="preserve"> </w:t>
      </w:r>
      <w:r w:rsidR="0066064E">
        <w:rPr>
          <w:rFonts w:ascii="Times New Roman" w:hAnsi="Times New Roman" w:cs="Times New Roman"/>
          <w:sz w:val="28"/>
          <w:szCs w:val="28"/>
        </w:rPr>
        <w:t>programmet är att främja välfärd och hälsa med hjälp av kultur och konst samt att öka delaktigheten på individ-, samfunds- och samhällsnivå.</w:t>
      </w:r>
      <w:r w:rsidR="00430A8B">
        <w:rPr>
          <w:rFonts w:ascii="Times New Roman" w:hAnsi="Times New Roman" w:cs="Times New Roman"/>
          <w:sz w:val="28"/>
          <w:szCs w:val="28"/>
        </w:rPr>
        <w:br/>
        <w:t>Programmet har tre fokusområden: 1) kulturell delaktighet och social gemenskap i vardagliga funktioner och miljöer, 2) konst och kultur i social- och hälsovården och 3) bättre hälsa i arbetslivet med hjälp av konst och kultur.</w:t>
      </w:r>
      <w:r w:rsidR="00430A8B">
        <w:rPr>
          <w:rFonts w:ascii="Times New Roman" w:hAnsi="Times New Roman" w:cs="Times New Roman"/>
          <w:sz w:val="28"/>
          <w:szCs w:val="28"/>
        </w:rPr>
        <w:br/>
        <w:t>I</w:t>
      </w:r>
      <w:r w:rsidR="00F42435">
        <w:rPr>
          <w:rFonts w:ascii="Times New Roman" w:hAnsi="Times New Roman" w:cs="Times New Roman"/>
          <w:sz w:val="28"/>
          <w:szCs w:val="28"/>
        </w:rPr>
        <w:t xml:space="preserve"> slutrapporten har sammanlagt </w:t>
      </w:r>
      <w:proofErr w:type="gramStart"/>
      <w:r w:rsidR="00F42435">
        <w:rPr>
          <w:rFonts w:ascii="Times New Roman" w:hAnsi="Times New Roman" w:cs="Times New Roman"/>
          <w:sz w:val="28"/>
          <w:szCs w:val="28"/>
        </w:rPr>
        <w:t>aderton</w:t>
      </w:r>
      <w:proofErr w:type="gramEnd"/>
      <w:r w:rsidR="00430A8B">
        <w:rPr>
          <w:rFonts w:ascii="Times New Roman" w:hAnsi="Times New Roman" w:cs="Times New Roman"/>
          <w:sz w:val="28"/>
          <w:szCs w:val="28"/>
        </w:rPr>
        <w:t xml:space="preserve"> åtgärdsförslag lagts fram som de</w:t>
      </w:r>
      <w:r w:rsidR="00834452">
        <w:rPr>
          <w:rFonts w:ascii="Times New Roman" w:hAnsi="Times New Roman" w:cs="Times New Roman"/>
          <w:sz w:val="28"/>
          <w:szCs w:val="28"/>
        </w:rPr>
        <w:t xml:space="preserve">lats in i förslag som berör: </w:t>
      </w:r>
      <w:r w:rsidR="008344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A8B">
        <w:rPr>
          <w:rFonts w:ascii="Times New Roman" w:hAnsi="Times New Roman" w:cs="Times New Roman"/>
          <w:sz w:val="28"/>
          <w:szCs w:val="28"/>
        </w:rPr>
        <w:t>lagstiftning, f</w:t>
      </w:r>
      <w:r w:rsidR="00834452">
        <w:rPr>
          <w:rFonts w:ascii="Times New Roman" w:hAnsi="Times New Roman" w:cs="Times New Roman"/>
          <w:sz w:val="28"/>
          <w:szCs w:val="28"/>
        </w:rPr>
        <w:t>örvaltning och finansiering</w:t>
      </w:r>
      <w:r w:rsidR="008344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A8B">
        <w:rPr>
          <w:rFonts w:ascii="Times New Roman" w:hAnsi="Times New Roman" w:cs="Times New Roman"/>
          <w:sz w:val="28"/>
          <w:szCs w:val="28"/>
        </w:rPr>
        <w:t>samarbete mellan den offentliga,</w:t>
      </w:r>
      <w:r w:rsidR="00834452">
        <w:rPr>
          <w:rFonts w:ascii="Times New Roman" w:hAnsi="Times New Roman" w:cs="Times New Roman"/>
          <w:sz w:val="28"/>
          <w:szCs w:val="28"/>
        </w:rPr>
        <w:t xml:space="preserve"> privata och tredje sektorn</w:t>
      </w:r>
      <w:r w:rsidR="008344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A8B">
        <w:rPr>
          <w:rFonts w:ascii="Times New Roman" w:hAnsi="Times New Roman" w:cs="Times New Roman"/>
          <w:sz w:val="28"/>
          <w:szCs w:val="28"/>
        </w:rPr>
        <w:t>ökning av forskni</w:t>
      </w:r>
      <w:r w:rsidR="00834452">
        <w:rPr>
          <w:rFonts w:ascii="Times New Roman" w:hAnsi="Times New Roman" w:cs="Times New Roman"/>
          <w:sz w:val="28"/>
          <w:szCs w:val="28"/>
        </w:rPr>
        <w:t>ngen och kunskap</w:t>
      </w:r>
      <w:r w:rsidR="006441DE">
        <w:rPr>
          <w:rFonts w:ascii="Times New Roman" w:hAnsi="Times New Roman" w:cs="Times New Roman"/>
          <w:sz w:val="28"/>
          <w:szCs w:val="28"/>
        </w:rPr>
        <w:t>sunderlaget</w:t>
      </w:r>
      <w:r w:rsidR="006441DE">
        <w:rPr>
          <w:rFonts w:ascii="Times New Roman" w:hAnsi="Times New Roman" w:cs="Times New Roman"/>
          <w:sz w:val="28"/>
          <w:szCs w:val="28"/>
        </w:rPr>
        <w:br/>
        <w:t xml:space="preserve">- utbildning </w:t>
      </w:r>
      <w:r w:rsidR="006441D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A8B">
        <w:rPr>
          <w:rFonts w:ascii="Times New Roman" w:hAnsi="Times New Roman" w:cs="Times New Roman"/>
          <w:sz w:val="28"/>
          <w:szCs w:val="28"/>
        </w:rPr>
        <w:t>informationsspridning.</w:t>
      </w:r>
      <w:r w:rsidR="007D6819">
        <w:rPr>
          <w:rFonts w:ascii="Times New Roman" w:hAnsi="Times New Roman" w:cs="Times New Roman"/>
          <w:sz w:val="28"/>
          <w:szCs w:val="28"/>
        </w:rPr>
        <w:br/>
        <w:t xml:space="preserve">En läsvärd skrift för alla med intresse för </w:t>
      </w:r>
      <w:r w:rsidR="000D14C4">
        <w:rPr>
          <w:rFonts w:ascii="Times New Roman" w:hAnsi="Times New Roman" w:cs="Times New Roman"/>
          <w:sz w:val="28"/>
          <w:szCs w:val="28"/>
        </w:rPr>
        <w:t xml:space="preserve">utveckling av </w:t>
      </w:r>
      <w:r w:rsidR="007D6819">
        <w:rPr>
          <w:rFonts w:ascii="Times New Roman" w:hAnsi="Times New Roman" w:cs="Times New Roman"/>
          <w:sz w:val="28"/>
          <w:szCs w:val="28"/>
        </w:rPr>
        <w:t>konst och kultur.</w:t>
      </w:r>
      <w:r w:rsidR="007531C9">
        <w:rPr>
          <w:rFonts w:ascii="Times New Roman" w:hAnsi="Times New Roman" w:cs="Times New Roman"/>
          <w:sz w:val="28"/>
          <w:szCs w:val="28"/>
        </w:rPr>
        <w:br/>
      </w:r>
      <w:r w:rsidR="007531C9">
        <w:rPr>
          <w:rFonts w:ascii="Times New Roman" w:hAnsi="Times New Roman" w:cs="Times New Roman"/>
          <w:sz w:val="28"/>
          <w:szCs w:val="28"/>
        </w:rPr>
        <w:br/>
      </w:r>
      <w:r w:rsidR="007531C9" w:rsidRPr="00087D57">
        <w:rPr>
          <w:rFonts w:ascii="Times New Roman" w:hAnsi="Times New Roman" w:cs="Times New Roman"/>
          <w:b/>
          <w:sz w:val="28"/>
          <w:szCs w:val="28"/>
        </w:rPr>
        <w:t>I VISIONEN</w:t>
      </w:r>
      <w:r w:rsidR="0075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1C9">
        <w:rPr>
          <w:rFonts w:ascii="Times New Roman" w:hAnsi="Times New Roman" w:cs="Times New Roman"/>
          <w:sz w:val="28"/>
          <w:szCs w:val="28"/>
        </w:rPr>
        <w:t>fram till år 201</w:t>
      </w:r>
      <w:r w:rsidR="00087D57">
        <w:rPr>
          <w:rFonts w:ascii="Times New Roman" w:hAnsi="Times New Roman" w:cs="Times New Roman"/>
          <w:sz w:val="28"/>
          <w:szCs w:val="28"/>
        </w:rPr>
        <w:t xml:space="preserve">5 utgår man ifrån artikel 27 i </w:t>
      </w:r>
      <w:r w:rsidR="007531C9">
        <w:rPr>
          <w:rFonts w:ascii="Times New Roman" w:hAnsi="Times New Roman" w:cs="Times New Roman"/>
          <w:sz w:val="28"/>
          <w:szCs w:val="28"/>
        </w:rPr>
        <w:t>FN:s deklaration om de mänskliga rättigheterna, närmare bestämt var</w:t>
      </w:r>
      <w:r w:rsidR="00F42435">
        <w:rPr>
          <w:rFonts w:ascii="Times New Roman" w:hAnsi="Times New Roman" w:cs="Times New Roman"/>
          <w:sz w:val="28"/>
          <w:szCs w:val="28"/>
        </w:rPr>
        <w:t>s</w:t>
      </w:r>
      <w:r w:rsidR="007531C9">
        <w:rPr>
          <w:rFonts w:ascii="Times New Roman" w:hAnsi="Times New Roman" w:cs="Times New Roman"/>
          <w:sz w:val="28"/>
          <w:szCs w:val="28"/>
        </w:rPr>
        <w:t xml:space="preserve"> och ens rätt att njuta av och fritt ta del i samhällets kulturella liv.</w:t>
      </w:r>
      <w:r w:rsidR="009B4ED5">
        <w:rPr>
          <w:rFonts w:ascii="Times New Roman" w:hAnsi="Times New Roman" w:cs="Times New Roman"/>
          <w:sz w:val="28"/>
          <w:szCs w:val="28"/>
        </w:rPr>
        <w:br/>
        <w:t xml:space="preserve">Rapportens första del </w:t>
      </w:r>
      <w:r w:rsidR="00087D57">
        <w:rPr>
          <w:rFonts w:ascii="Times New Roman" w:hAnsi="Times New Roman" w:cs="Times New Roman"/>
          <w:sz w:val="28"/>
          <w:szCs w:val="28"/>
        </w:rPr>
        <w:t>handlar om ”göra, se, uppleva” på individnivå, det vill säga att var och en har rätt och jämlik möjlighet att själva skapa konst och delta i kulturverksamhet</w:t>
      </w:r>
      <w:r w:rsidR="00BF1339">
        <w:rPr>
          <w:rFonts w:ascii="Times New Roman" w:hAnsi="Times New Roman" w:cs="Times New Roman"/>
          <w:sz w:val="28"/>
          <w:szCs w:val="28"/>
        </w:rPr>
        <w:t>:</w:t>
      </w:r>
      <w:r w:rsidR="00087D57">
        <w:rPr>
          <w:rFonts w:ascii="Times New Roman" w:hAnsi="Times New Roman" w:cs="Times New Roman"/>
          <w:sz w:val="28"/>
          <w:szCs w:val="28"/>
        </w:rPr>
        <w:br/>
        <w:t>- oberoende av var man bor, lever och arbetar</w:t>
      </w:r>
      <w:r w:rsidR="00087D57">
        <w:rPr>
          <w:rFonts w:ascii="Times New Roman" w:hAnsi="Times New Roman" w:cs="Times New Roman"/>
          <w:sz w:val="28"/>
          <w:szCs w:val="28"/>
        </w:rPr>
        <w:br/>
        <w:t>- efter behag och förmåga samt enligt sina kreativa resur</w:t>
      </w:r>
      <w:r w:rsidR="00E7486F">
        <w:rPr>
          <w:rFonts w:ascii="Times New Roman" w:hAnsi="Times New Roman" w:cs="Times New Roman"/>
          <w:sz w:val="28"/>
          <w:szCs w:val="28"/>
        </w:rPr>
        <w:t>s</w:t>
      </w:r>
      <w:r w:rsidR="00087D57">
        <w:rPr>
          <w:rFonts w:ascii="Times New Roman" w:hAnsi="Times New Roman" w:cs="Times New Roman"/>
          <w:sz w:val="28"/>
          <w:szCs w:val="28"/>
        </w:rPr>
        <w:t>er</w:t>
      </w:r>
      <w:r w:rsidR="00087D57">
        <w:rPr>
          <w:rFonts w:ascii="Times New Roman" w:hAnsi="Times New Roman" w:cs="Times New Roman"/>
          <w:sz w:val="28"/>
          <w:szCs w:val="28"/>
        </w:rPr>
        <w:br/>
        <w:t>- hela livet igenom, även i föränderliga livssituationer och gemenskaper.</w:t>
      </w:r>
      <w:r w:rsidR="001E2D42">
        <w:rPr>
          <w:rFonts w:ascii="Times New Roman" w:hAnsi="Times New Roman" w:cs="Times New Roman"/>
          <w:sz w:val="28"/>
          <w:szCs w:val="28"/>
        </w:rPr>
        <w:br/>
      </w:r>
      <w:r w:rsidR="001E2D42">
        <w:rPr>
          <w:rFonts w:ascii="Times New Roman" w:hAnsi="Times New Roman" w:cs="Times New Roman"/>
          <w:sz w:val="28"/>
          <w:szCs w:val="28"/>
        </w:rPr>
        <w:br/>
        <w:t xml:space="preserve">I rapporten skriver man att ”människorna söker och finner sin livskvalitet och </w:t>
      </w:r>
      <w:r w:rsidR="001E2D42">
        <w:rPr>
          <w:rFonts w:ascii="Times New Roman" w:hAnsi="Times New Roman" w:cs="Times New Roman"/>
          <w:sz w:val="28"/>
          <w:szCs w:val="28"/>
        </w:rPr>
        <w:lastRenderedPageBreak/>
        <w:t>välfärd genom självförverkligande, erfarenheter, konstupplevelser och andlig rikedom”.</w:t>
      </w:r>
      <w:r w:rsidR="001E2D42">
        <w:rPr>
          <w:rFonts w:ascii="Times New Roman" w:hAnsi="Times New Roman" w:cs="Times New Roman"/>
          <w:sz w:val="28"/>
          <w:szCs w:val="28"/>
        </w:rPr>
        <w:br/>
        <w:t xml:space="preserve">Ett antal exempel </w:t>
      </w:r>
      <w:r w:rsidR="00D875F0">
        <w:rPr>
          <w:rFonts w:ascii="Times New Roman" w:hAnsi="Times New Roman" w:cs="Times New Roman"/>
          <w:sz w:val="28"/>
          <w:szCs w:val="28"/>
        </w:rPr>
        <w:t xml:space="preserve">och resultat berörande </w:t>
      </w:r>
      <w:r w:rsidR="001E2D42">
        <w:rPr>
          <w:rFonts w:ascii="Times New Roman" w:hAnsi="Times New Roman" w:cs="Times New Roman"/>
          <w:sz w:val="28"/>
          <w:szCs w:val="28"/>
        </w:rPr>
        <w:t xml:space="preserve">just detta hittas i </w:t>
      </w:r>
      <w:r w:rsidR="00D875F0">
        <w:rPr>
          <w:rFonts w:ascii="Times New Roman" w:hAnsi="Times New Roman" w:cs="Times New Roman"/>
          <w:sz w:val="28"/>
          <w:szCs w:val="28"/>
        </w:rPr>
        <w:t xml:space="preserve">tidskriftsnumret du </w:t>
      </w:r>
      <w:r w:rsidR="00F42435">
        <w:rPr>
          <w:rFonts w:ascii="Times New Roman" w:hAnsi="Times New Roman" w:cs="Times New Roman"/>
          <w:sz w:val="28"/>
          <w:szCs w:val="28"/>
        </w:rPr>
        <w:t xml:space="preserve">nu </w:t>
      </w:r>
      <w:r w:rsidR="00D875F0">
        <w:rPr>
          <w:rFonts w:ascii="Times New Roman" w:hAnsi="Times New Roman" w:cs="Times New Roman"/>
          <w:sz w:val="28"/>
          <w:szCs w:val="28"/>
        </w:rPr>
        <w:t>håller i din hand</w:t>
      </w:r>
      <w:r w:rsidR="001E2D42">
        <w:rPr>
          <w:rFonts w:ascii="Times New Roman" w:hAnsi="Times New Roman" w:cs="Times New Roman"/>
          <w:sz w:val="28"/>
          <w:szCs w:val="28"/>
        </w:rPr>
        <w:t>.</w:t>
      </w:r>
      <w:r w:rsidR="00E7486F">
        <w:rPr>
          <w:rFonts w:ascii="Times New Roman" w:hAnsi="Times New Roman" w:cs="Times New Roman"/>
          <w:sz w:val="28"/>
          <w:szCs w:val="28"/>
        </w:rPr>
        <w:br/>
      </w:r>
      <w:r w:rsidR="00E7486F">
        <w:rPr>
          <w:rFonts w:ascii="Times New Roman" w:hAnsi="Times New Roman" w:cs="Times New Roman"/>
          <w:sz w:val="28"/>
          <w:szCs w:val="28"/>
        </w:rPr>
        <w:br/>
      </w:r>
      <w:r w:rsidR="001E2D42">
        <w:rPr>
          <w:rFonts w:ascii="Times New Roman" w:hAnsi="Times New Roman" w:cs="Times New Roman"/>
          <w:b/>
          <w:sz w:val="28"/>
          <w:szCs w:val="28"/>
        </w:rPr>
        <w:t>DET ÄR INTRESSANT</w:t>
      </w:r>
      <w:r w:rsidR="00E7486F">
        <w:rPr>
          <w:rFonts w:ascii="Times New Roman" w:hAnsi="Times New Roman" w:cs="Times New Roman"/>
          <w:sz w:val="28"/>
          <w:szCs w:val="28"/>
        </w:rPr>
        <w:t xml:space="preserve"> att </w:t>
      </w:r>
      <w:r w:rsidR="00030FF7">
        <w:rPr>
          <w:rFonts w:ascii="Times New Roman" w:hAnsi="Times New Roman" w:cs="Times New Roman"/>
          <w:sz w:val="28"/>
          <w:szCs w:val="28"/>
        </w:rPr>
        <w:t xml:space="preserve">i rapporten </w:t>
      </w:r>
      <w:r w:rsidR="00E7486F">
        <w:rPr>
          <w:rFonts w:ascii="Times New Roman" w:hAnsi="Times New Roman" w:cs="Times New Roman"/>
          <w:sz w:val="28"/>
          <w:szCs w:val="28"/>
        </w:rPr>
        <w:t>få läsa om det som så många av oss för länge sen kommit underfund med</w:t>
      </w:r>
      <w:r w:rsidR="00F5324E">
        <w:rPr>
          <w:rFonts w:ascii="Times New Roman" w:hAnsi="Times New Roman" w:cs="Times New Roman"/>
          <w:sz w:val="28"/>
          <w:szCs w:val="28"/>
        </w:rPr>
        <w:t xml:space="preserve">. Nämligen det </w:t>
      </w:r>
      <w:r w:rsidR="00E7486F">
        <w:rPr>
          <w:rFonts w:ascii="Times New Roman" w:hAnsi="Times New Roman" w:cs="Times New Roman"/>
          <w:sz w:val="28"/>
          <w:szCs w:val="28"/>
        </w:rPr>
        <w:t xml:space="preserve">att vår välfärd </w:t>
      </w:r>
      <w:r w:rsidR="001E2D42">
        <w:rPr>
          <w:rFonts w:ascii="Times New Roman" w:hAnsi="Times New Roman" w:cs="Times New Roman"/>
          <w:sz w:val="28"/>
          <w:szCs w:val="28"/>
        </w:rPr>
        <w:t xml:space="preserve">numera </w:t>
      </w:r>
      <w:r w:rsidR="00E7486F">
        <w:rPr>
          <w:rFonts w:ascii="Times New Roman" w:hAnsi="Times New Roman" w:cs="Times New Roman"/>
          <w:sz w:val="28"/>
          <w:szCs w:val="28"/>
        </w:rPr>
        <w:t>ökar endast i begränsad mån i form av materiellt välstånd</w:t>
      </w:r>
      <w:r w:rsidR="00F5324E">
        <w:rPr>
          <w:rFonts w:ascii="Times New Roman" w:hAnsi="Times New Roman" w:cs="Times New Roman"/>
          <w:sz w:val="28"/>
          <w:szCs w:val="28"/>
        </w:rPr>
        <w:t>; välfärd handlar lika mycket</w:t>
      </w:r>
      <w:r w:rsidR="00C35570">
        <w:rPr>
          <w:rFonts w:ascii="Times New Roman" w:hAnsi="Times New Roman" w:cs="Times New Roman"/>
          <w:sz w:val="28"/>
          <w:szCs w:val="28"/>
        </w:rPr>
        <w:t xml:space="preserve"> och icke-materiella värden</w:t>
      </w:r>
      <w:r w:rsidR="00E7486F">
        <w:rPr>
          <w:rFonts w:ascii="Times New Roman" w:hAnsi="Times New Roman" w:cs="Times New Roman"/>
          <w:sz w:val="28"/>
          <w:szCs w:val="28"/>
        </w:rPr>
        <w:t xml:space="preserve">. </w:t>
      </w:r>
      <w:r w:rsidR="00F5324E">
        <w:rPr>
          <w:rFonts w:ascii="Times New Roman" w:hAnsi="Times New Roman" w:cs="Times New Roman"/>
          <w:sz w:val="28"/>
          <w:szCs w:val="28"/>
        </w:rPr>
        <w:br/>
      </w:r>
      <w:r w:rsidR="001E2D42">
        <w:rPr>
          <w:rFonts w:ascii="Times New Roman" w:hAnsi="Times New Roman" w:cs="Times New Roman"/>
          <w:sz w:val="28"/>
          <w:szCs w:val="28"/>
        </w:rPr>
        <w:t xml:space="preserve">Detta har också en direkt koppling till vår miljö – är </w:t>
      </w:r>
      <w:r w:rsidR="00030FF7">
        <w:rPr>
          <w:rFonts w:ascii="Times New Roman" w:hAnsi="Times New Roman" w:cs="Times New Roman"/>
          <w:sz w:val="28"/>
          <w:szCs w:val="28"/>
        </w:rPr>
        <w:t xml:space="preserve">det värt att hugga ner de sista resterna av </w:t>
      </w:r>
      <w:r w:rsidR="001E2D42">
        <w:rPr>
          <w:rFonts w:ascii="Times New Roman" w:hAnsi="Times New Roman" w:cs="Times New Roman"/>
          <w:sz w:val="28"/>
          <w:szCs w:val="28"/>
        </w:rPr>
        <w:t>gamla naturskogar</w:t>
      </w:r>
      <w:r w:rsidR="00030FF7">
        <w:rPr>
          <w:rFonts w:ascii="Times New Roman" w:hAnsi="Times New Roman" w:cs="Times New Roman"/>
          <w:sz w:val="28"/>
          <w:szCs w:val="28"/>
        </w:rPr>
        <w:t>, röja bort vildblommornas visten i odlingslandskapet</w:t>
      </w:r>
      <w:r w:rsidR="00F5324E">
        <w:rPr>
          <w:rFonts w:ascii="Times New Roman" w:hAnsi="Times New Roman" w:cs="Times New Roman"/>
          <w:sz w:val="28"/>
          <w:szCs w:val="28"/>
        </w:rPr>
        <w:t xml:space="preserve">, </w:t>
      </w:r>
      <w:r w:rsidR="001E2D42">
        <w:rPr>
          <w:rFonts w:ascii="Times New Roman" w:hAnsi="Times New Roman" w:cs="Times New Roman"/>
          <w:sz w:val="28"/>
          <w:szCs w:val="28"/>
        </w:rPr>
        <w:t>ytterligare övergöda våra vatten</w:t>
      </w:r>
      <w:r w:rsidR="00F5324E">
        <w:rPr>
          <w:rFonts w:ascii="Times New Roman" w:hAnsi="Times New Roman" w:cs="Times New Roman"/>
          <w:sz w:val="28"/>
          <w:szCs w:val="28"/>
        </w:rPr>
        <w:t xml:space="preserve"> eller placera vindmöllor i lanskap som inte förtjänar att industrialiseras</w:t>
      </w:r>
      <w:r w:rsidR="00776D0D">
        <w:rPr>
          <w:rFonts w:ascii="Times New Roman" w:hAnsi="Times New Roman" w:cs="Times New Roman"/>
          <w:sz w:val="28"/>
          <w:szCs w:val="28"/>
        </w:rPr>
        <w:t>?</w:t>
      </w:r>
      <w:r w:rsidR="00F5324E">
        <w:rPr>
          <w:rFonts w:ascii="Times New Roman" w:hAnsi="Times New Roman" w:cs="Times New Roman"/>
          <w:sz w:val="28"/>
          <w:szCs w:val="28"/>
        </w:rPr>
        <w:t xml:space="preserve"> Allt </w:t>
      </w:r>
      <w:r w:rsidR="001E2D42">
        <w:rPr>
          <w:rFonts w:ascii="Times New Roman" w:hAnsi="Times New Roman" w:cs="Times New Roman"/>
          <w:sz w:val="28"/>
          <w:szCs w:val="28"/>
        </w:rPr>
        <w:t xml:space="preserve">för att ännu </w:t>
      </w:r>
      <w:r w:rsidR="00030FF7">
        <w:rPr>
          <w:rFonts w:ascii="Times New Roman" w:hAnsi="Times New Roman" w:cs="Times New Roman"/>
          <w:sz w:val="28"/>
          <w:szCs w:val="28"/>
        </w:rPr>
        <w:t>tvinga fra</w:t>
      </w:r>
      <w:r w:rsidR="00776D0D">
        <w:rPr>
          <w:rFonts w:ascii="Times New Roman" w:hAnsi="Times New Roman" w:cs="Times New Roman"/>
          <w:sz w:val="28"/>
          <w:szCs w:val="28"/>
        </w:rPr>
        <w:t>m lite mera pengar</w:t>
      </w:r>
      <w:r w:rsidR="00510C94">
        <w:rPr>
          <w:rFonts w:ascii="Times New Roman" w:hAnsi="Times New Roman" w:cs="Times New Roman"/>
          <w:sz w:val="28"/>
          <w:szCs w:val="28"/>
        </w:rPr>
        <w:t xml:space="preserve"> och ekonomisk tillväxt</w:t>
      </w:r>
      <w:r w:rsidR="00776D0D">
        <w:rPr>
          <w:rFonts w:ascii="Times New Roman" w:hAnsi="Times New Roman" w:cs="Times New Roman"/>
          <w:sz w:val="28"/>
          <w:szCs w:val="28"/>
        </w:rPr>
        <w:t>.</w:t>
      </w:r>
      <w:r w:rsidR="001E2D42">
        <w:rPr>
          <w:rFonts w:ascii="Times New Roman" w:hAnsi="Times New Roman" w:cs="Times New Roman"/>
          <w:sz w:val="28"/>
          <w:szCs w:val="28"/>
        </w:rPr>
        <w:br/>
      </w:r>
      <w:r w:rsidR="0053746A">
        <w:rPr>
          <w:rFonts w:ascii="Times New Roman" w:hAnsi="Times New Roman" w:cs="Times New Roman"/>
          <w:sz w:val="28"/>
          <w:szCs w:val="28"/>
        </w:rPr>
        <w:t xml:space="preserve">Har man det mest väsentliga som fyller våra grundbehov, är det inte ens viktigt med mera </w:t>
      </w:r>
      <w:r w:rsidR="004D2C70">
        <w:rPr>
          <w:rFonts w:ascii="Times New Roman" w:hAnsi="Times New Roman" w:cs="Times New Roman"/>
          <w:sz w:val="28"/>
          <w:szCs w:val="28"/>
        </w:rPr>
        <w:t xml:space="preserve">pengar och </w:t>
      </w:r>
      <w:r w:rsidR="0053746A">
        <w:rPr>
          <w:rFonts w:ascii="Times New Roman" w:hAnsi="Times New Roman" w:cs="Times New Roman"/>
          <w:sz w:val="28"/>
          <w:szCs w:val="28"/>
        </w:rPr>
        <w:t>prylar. De lyckligaste människorna hittas s</w:t>
      </w:r>
      <w:r w:rsidR="004D2C70">
        <w:rPr>
          <w:rFonts w:ascii="Times New Roman" w:hAnsi="Times New Roman" w:cs="Times New Roman"/>
          <w:sz w:val="28"/>
          <w:szCs w:val="28"/>
        </w:rPr>
        <w:t>ällan bland de allra rikaste, som</w:t>
      </w:r>
      <w:r w:rsidR="0053746A">
        <w:rPr>
          <w:rFonts w:ascii="Times New Roman" w:hAnsi="Times New Roman" w:cs="Times New Roman"/>
          <w:sz w:val="28"/>
          <w:szCs w:val="28"/>
        </w:rPr>
        <w:t xml:space="preserve"> ständigt jagar efter mera</w:t>
      </w:r>
      <w:r w:rsidR="004D2C70">
        <w:rPr>
          <w:rFonts w:ascii="Times New Roman" w:hAnsi="Times New Roman" w:cs="Times New Roman"/>
          <w:sz w:val="28"/>
          <w:szCs w:val="28"/>
        </w:rPr>
        <w:t xml:space="preserve"> pengar</w:t>
      </w:r>
      <w:r w:rsidR="0053746A">
        <w:rPr>
          <w:rFonts w:ascii="Times New Roman" w:hAnsi="Times New Roman" w:cs="Times New Roman"/>
          <w:sz w:val="28"/>
          <w:szCs w:val="28"/>
        </w:rPr>
        <w:t>, utan bland dem som hittat den rätta balansen mellan jobb, fritid,</w:t>
      </w:r>
      <w:r w:rsidR="00030FF7">
        <w:rPr>
          <w:rFonts w:ascii="Times New Roman" w:hAnsi="Times New Roman" w:cs="Times New Roman"/>
          <w:sz w:val="28"/>
          <w:szCs w:val="28"/>
        </w:rPr>
        <w:t xml:space="preserve"> konst och kultur – men som kanske inte har så feta bankkonton. </w:t>
      </w:r>
      <w:r w:rsidR="004D2C70">
        <w:rPr>
          <w:rFonts w:ascii="Times New Roman" w:hAnsi="Times New Roman" w:cs="Times New Roman"/>
          <w:sz w:val="28"/>
          <w:szCs w:val="28"/>
        </w:rPr>
        <w:t>Allt har sitt pris,</w:t>
      </w:r>
      <w:r w:rsidR="00030FF7">
        <w:rPr>
          <w:rFonts w:ascii="Times New Roman" w:hAnsi="Times New Roman" w:cs="Times New Roman"/>
          <w:sz w:val="28"/>
          <w:szCs w:val="28"/>
        </w:rPr>
        <w:t xml:space="preserve"> det är vi som avgör om vi är villiga att betala priset. I många fall handlar det om att avstå från något annat.</w:t>
      </w:r>
      <w:r w:rsidR="00030FF7">
        <w:rPr>
          <w:rFonts w:ascii="Times New Roman" w:hAnsi="Times New Roman" w:cs="Times New Roman"/>
          <w:sz w:val="28"/>
          <w:szCs w:val="28"/>
        </w:rPr>
        <w:br/>
      </w:r>
      <w:r w:rsidR="001E2D42">
        <w:rPr>
          <w:rFonts w:ascii="Times New Roman" w:hAnsi="Times New Roman" w:cs="Times New Roman"/>
          <w:sz w:val="28"/>
          <w:szCs w:val="28"/>
        </w:rPr>
        <w:t xml:space="preserve">Det är bara att </w:t>
      </w:r>
      <w:r w:rsidR="004A71EF">
        <w:rPr>
          <w:rFonts w:ascii="Times New Roman" w:hAnsi="Times New Roman" w:cs="Times New Roman"/>
          <w:sz w:val="28"/>
          <w:szCs w:val="28"/>
        </w:rPr>
        <w:t xml:space="preserve">göra egna empiriska studier genom att </w:t>
      </w:r>
      <w:r w:rsidR="001E2D42">
        <w:rPr>
          <w:rFonts w:ascii="Times New Roman" w:hAnsi="Times New Roman" w:cs="Times New Roman"/>
          <w:sz w:val="28"/>
          <w:szCs w:val="28"/>
        </w:rPr>
        <w:t>titta sig</w:t>
      </w:r>
      <w:r w:rsidR="004A71EF">
        <w:rPr>
          <w:rFonts w:ascii="Times New Roman" w:hAnsi="Times New Roman" w:cs="Times New Roman"/>
          <w:sz w:val="28"/>
          <w:szCs w:val="28"/>
        </w:rPr>
        <w:t xml:space="preserve"> omkring i bekantskapskretsen. </w:t>
      </w:r>
      <w:r w:rsidR="004A71EF">
        <w:rPr>
          <w:rFonts w:ascii="Times New Roman" w:hAnsi="Times New Roman" w:cs="Times New Roman"/>
          <w:sz w:val="28"/>
          <w:szCs w:val="28"/>
        </w:rPr>
        <w:br/>
      </w:r>
    </w:p>
    <w:p w:rsidR="005A396F" w:rsidRPr="005A396F" w:rsidRDefault="00510C94" w:rsidP="005A39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v-SE" w:eastAsia="sv-FI"/>
        </w:rPr>
      </w:pPr>
      <w:r>
        <w:rPr>
          <w:rFonts w:ascii="Times New Roman" w:hAnsi="Times New Roman" w:cs="Times New Roman"/>
          <w:b/>
          <w:sz w:val="28"/>
          <w:szCs w:val="28"/>
        </w:rPr>
        <w:t>MÅNGA</w:t>
      </w:r>
      <w:r w:rsidR="001E2D42">
        <w:rPr>
          <w:rFonts w:ascii="Times New Roman" w:hAnsi="Times New Roman" w:cs="Times New Roman"/>
          <w:sz w:val="28"/>
          <w:szCs w:val="28"/>
        </w:rPr>
        <w:t xml:space="preserve"> som mår bra hittas på sidorna i detta nummer.</w:t>
      </w:r>
      <w:r w:rsidR="004A71EF">
        <w:rPr>
          <w:rFonts w:ascii="Times New Roman" w:hAnsi="Times New Roman" w:cs="Times New Roman"/>
          <w:sz w:val="28"/>
          <w:szCs w:val="28"/>
        </w:rPr>
        <w:t xml:space="preserve"> </w:t>
      </w:r>
      <w:r w:rsidR="00977350">
        <w:rPr>
          <w:rFonts w:ascii="Times New Roman" w:hAnsi="Times New Roman" w:cs="Times New Roman"/>
          <w:sz w:val="28"/>
          <w:szCs w:val="28"/>
        </w:rPr>
        <w:t xml:space="preserve">De som </w:t>
      </w:r>
      <w:r w:rsidR="0053746A">
        <w:rPr>
          <w:rFonts w:ascii="Times New Roman" w:hAnsi="Times New Roman" w:cs="Times New Roman"/>
          <w:sz w:val="28"/>
          <w:szCs w:val="28"/>
        </w:rPr>
        <w:t xml:space="preserve">är i balans med tingens ordning är </w:t>
      </w:r>
      <w:r w:rsidR="004A71EF">
        <w:rPr>
          <w:rFonts w:ascii="Times New Roman" w:hAnsi="Times New Roman" w:cs="Times New Roman"/>
          <w:sz w:val="28"/>
          <w:szCs w:val="28"/>
        </w:rPr>
        <w:t xml:space="preserve">också </w:t>
      </w:r>
      <w:r w:rsidR="0053746A">
        <w:rPr>
          <w:rFonts w:ascii="Times New Roman" w:hAnsi="Times New Roman" w:cs="Times New Roman"/>
          <w:sz w:val="28"/>
          <w:szCs w:val="28"/>
        </w:rPr>
        <w:t xml:space="preserve">en tillgång </w:t>
      </w:r>
      <w:r w:rsidR="004A71EF">
        <w:rPr>
          <w:rFonts w:ascii="Times New Roman" w:hAnsi="Times New Roman" w:cs="Times New Roman"/>
          <w:sz w:val="28"/>
          <w:szCs w:val="28"/>
        </w:rPr>
        <w:t xml:space="preserve">(och inbesparning) </w:t>
      </w:r>
      <w:r w:rsidR="0053746A">
        <w:rPr>
          <w:rFonts w:ascii="Times New Roman" w:hAnsi="Times New Roman" w:cs="Times New Roman"/>
          <w:sz w:val="28"/>
          <w:szCs w:val="28"/>
        </w:rPr>
        <w:t xml:space="preserve">för samhället, som också rapporten visar på. De skriver att </w:t>
      </w:r>
      <w:r w:rsidR="004A71EF">
        <w:rPr>
          <w:rFonts w:ascii="Times New Roman" w:hAnsi="Times New Roman" w:cs="Times New Roman"/>
          <w:sz w:val="28"/>
          <w:szCs w:val="28"/>
        </w:rPr>
        <w:t xml:space="preserve">numera har </w:t>
      </w:r>
      <w:r w:rsidR="00977350">
        <w:rPr>
          <w:rFonts w:ascii="Times New Roman" w:hAnsi="Times New Roman" w:cs="Times New Roman"/>
          <w:sz w:val="28"/>
          <w:szCs w:val="28"/>
        </w:rPr>
        <w:t xml:space="preserve">också </w:t>
      </w:r>
      <w:r w:rsidR="0053746A">
        <w:rPr>
          <w:rFonts w:ascii="Times New Roman" w:hAnsi="Times New Roman" w:cs="Times New Roman"/>
          <w:sz w:val="28"/>
          <w:szCs w:val="28"/>
        </w:rPr>
        <w:t>”kulturens hälso- och</w:t>
      </w:r>
      <w:r w:rsidR="004A71EF">
        <w:rPr>
          <w:rFonts w:ascii="Times New Roman" w:hAnsi="Times New Roman" w:cs="Times New Roman"/>
          <w:sz w:val="28"/>
          <w:szCs w:val="28"/>
        </w:rPr>
        <w:t xml:space="preserve"> välfärdsfrämjande effekter </w:t>
      </w:r>
      <w:r w:rsidR="0053746A">
        <w:rPr>
          <w:rFonts w:ascii="Times New Roman" w:hAnsi="Times New Roman" w:cs="Times New Roman"/>
          <w:sz w:val="28"/>
          <w:szCs w:val="28"/>
        </w:rPr>
        <w:t>erkänts på politisk, administrativ och strukturell nivå”.</w:t>
      </w:r>
      <w:r w:rsidR="00834452">
        <w:rPr>
          <w:rFonts w:ascii="Times New Roman" w:hAnsi="Times New Roman" w:cs="Times New Roman"/>
          <w:sz w:val="28"/>
          <w:szCs w:val="28"/>
        </w:rPr>
        <w:t xml:space="preserve"> P</w:t>
      </w:r>
      <w:r w:rsidR="00FC63DD">
        <w:rPr>
          <w:rFonts w:ascii="Times New Roman" w:hAnsi="Times New Roman" w:cs="Times New Roman"/>
          <w:sz w:val="28"/>
          <w:szCs w:val="28"/>
        </w:rPr>
        <w:t xml:space="preserve">å nätet </w:t>
      </w:r>
      <w:r w:rsidR="00977350">
        <w:rPr>
          <w:rFonts w:ascii="Times New Roman" w:hAnsi="Times New Roman" w:cs="Times New Roman"/>
          <w:sz w:val="28"/>
          <w:szCs w:val="28"/>
        </w:rPr>
        <w:t xml:space="preserve">hittas rapporten via </w:t>
      </w:r>
      <w:r w:rsidR="00FC63DD">
        <w:rPr>
          <w:rFonts w:ascii="Times New Roman" w:hAnsi="Times New Roman" w:cs="Times New Roman"/>
          <w:sz w:val="28"/>
          <w:szCs w:val="28"/>
        </w:rPr>
        <w:t xml:space="preserve">adressen: </w:t>
      </w:r>
      <w:hyperlink r:id="rId4" w:history="1">
        <w:r w:rsidR="00FC63DD" w:rsidRPr="00DA6CEB">
          <w:rPr>
            <w:rStyle w:val="Hyperlink"/>
            <w:rFonts w:ascii="Times New Roman" w:hAnsi="Times New Roman" w:cs="Times New Roman"/>
            <w:sz w:val="28"/>
            <w:szCs w:val="28"/>
          </w:rPr>
          <w:t>http://www.minedu.fi/export/sites/default/OPM/Julkaisut/2010/liitteet/opm17.pdf?lang=fi</w:t>
        </w:r>
      </w:hyperlink>
      <w:r w:rsidR="00FC63DD">
        <w:rPr>
          <w:rFonts w:ascii="Times New Roman" w:hAnsi="Times New Roman" w:cs="Times New Roman"/>
          <w:sz w:val="28"/>
          <w:szCs w:val="28"/>
        </w:rPr>
        <w:t>).</w:t>
      </w:r>
      <w:r w:rsidR="00834452">
        <w:rPr>
          <w:rFonts w:ascii="Times New Roman" w:hAnsi="Times New Roman" w:cs="Times New Roman"/>
          <w:sz w:val="28"/>
          <w:szCs w:val="28"/>
        </w:rPr>
        <w:br/>
      </w:r>
      <w:r w:rsidR="00834452">
        <w:rPr>
          <w:rFonts w:ascii="Times New Roman" w:hAnsi="Times New Roman" w:cs="Times New Roman"/>
          <w:sz w:val="28"/>
          <w:szCs w:val="28"/>
        </w:rPr>
        <w:br/>
      </w:r>
      <w:r w:rsidR="00834452">
        <w:rPr>
          <w:rFonts w:ascii="Times New Roman" w:hAnsi="Times New Roman" w:cs="Times New Roman"/>
          <w:b/>
          <w:sz w:val="28"/>
          <w:szCs w:val="28"/>
        </w:rPr>
        <w:t>NÄR DETTA</w:t>
      </w:r>
      <w:r w:rsidR="00834452">
        <w:rPr>
          <w:rFonts w:ascii="Times New Roman" w:hAnsi="Times New Roman" w:cs="Times New Roman"/>
          <w:sz w:val="28"/>
          <w:szCs w:val="28"/>
        </w:rPr>
        <w:t xml:space="preserve"> nummer kommer ut har de flesta inlett sommarsemester</w:t>
      </w:r>
      <w:r w:rsidR="004C6A10">
        <w:rPr>
          <w:rFonts w:ascii="Times New Roman" w:hAnsi="Times New Roman" w:cs="Times New Roman"/>
          <w:sz w:val="28"/>
          <w:szCs w:val="28"/>
        </w:rPr>
        <w:t>n</w:t>
      </w:r>
      <w:r w:rsidR="00834452">
        <w:rPr>
          <w:rFonts w:ascii="Times New Roman" w:hAnsi="Times New Roman" w:cs="Times New Roman"/>
          <w:sz w:val="28"/>
          <w:szCs w:val="28"/>
        </w:rPr>
        <w:t>. Oberoende om semestern tillbringas hemma eller utomlands så kan ingen undvika att ta till sig konst och kultur, som i sig är en av de viktigaste ingredienserna under semestern. Redan det att ligga i hängmattan med en god bok</w:t>
      </w:r>
      <w:r w:rsidR="004A71EF">
        <w:rPr>
          <w:rFonts w:ascii="Times New Roman" w:hAnsi="Times New Roman" w:cs="Times New Roman"/>
          <w:sz w:val="28"/>
          <w:szCs w:val="28"/>
        </w:rPr>
        <w:t xml:space="preserve"> eller tidskrift</w:t>
      </w:r>
      <w:r w:rsidR="00834452">
        <w:rPr>
          <w:rFonts w:ascii="Times New Roman" w:hAnsi="Times New Roman" w:cs="Times New Roman"/>
          <w:sz w:val="28"/>
          <w:szCs w:val="28"/>
        </w:rPr>
        <w:t>, eller dito i stugan medan regnet smattrar på taket</w:t>
      </w:r>
      <w:r w:rsidR="004A71EF">
        <w:rPr>
          <w:rFonts w:ascii="Times New Roman" w:hAnsi="Times New Roman" w:cs="Times New Roman"/>
          <w:sz w:val="28"/>
          <w:szCs w:val="28"/>
        </w:rPr>
        <w:t>,</w:t>
      </w:r>
      <w:r w:rsidR="00030FF7">
        <w:rPr>
          <w:rFonts w:ascii="Times New Roman" w:hAnsi="Times New Roman" w:cs="Times New Roman"/>
          <w:sz w:val="28"/>
          <w:szCs w:val="28"/>
        </w:rPr>
        <w:t xml:space="preserve"> är en hälso- och välfärdsbefrämjande aktivitet</w:t>
      </w:r>
      <w:r w:rsidR="000D14C4">
        <w:rPr>
          <w:rFonts w:ascii="Times New Roman" w:hAnsi="Times New Roman" w:cs="Times New Roman"/>
          <w:sz w:val="28"/>
          <w:szCs w:val="28"/>
        </w:rPr>
        <w:t xml:space="preserve">, när de egna batterierna effektivt laddas på </w:t>
      </w:r>
      <w:r w:rsidR="000D14C4">
        <w:rPr>
          <w:rFonts w:ascii="Times New Roman" w:hAnsi="Times New Roman" w:cs="Times New Roman"/>
          <w:sz w:val="28"/>
          <w:szCs w:val="28"/>
        </w:rPr>
        <w:lastRenderedPageBreak/>
        <w:t>nytt</w:t>
      </w:r>
      <w:r w:rsidR="00030FF7">
        <w:rPr>
          <w:rFonts w:ascii="Times New Roman" w:hAnsi="Times New Roman" w:cs="Times New Roman"/>
          <w:sz w:val="28"/>
          <w:szCs w:val="28"/>
        </w:rPr>
        <w:t xml:space="preserve">. </w:t>
      </w:r>
      <w:r w:rsidR="00834452">
        <w:rPr>
          <w:rFonts w:ascii="Times New Roman" w:hAnsi="Times New Roman" w:cs="Times New Roman"/>
          <w:sz w:val="28"/>
          <w:szCs w:val="28"/>
        </w:rPr>
        <w:br/>
        <w:t>Den som aktivt</w:t>
      </w:r>
      <w:r w:rsidR="004C6A10">
        <w:rPr>
          <w:rFonts w:ascii="Times New Roman" w:hAnsi="Times New Roman" w:cs="Times New Roman"/>
          <w:sz w:val="28"/>
          <w:szCs w:val="28"/>
        </w:rPr>
        <w:t>,</w:t>
      </w:r>
      <w:r w:rsidR="00834452">
        <w:rPr>
          <w:rFonts w:ascii="Times New Roman" w:hAnsi="Times New Roman" w:cs="Times New Roman"/>
          <w:sz w:val="28"/>
          <w:szCs w:val="28"/>
        </w:rPr>
        <w:t xml:space="preserve"> </w:t>
      </w:r>
      <w:r w:rsidR="004C6A10">
        <w:rPr>
          <w:rFonts w:ascii="Times New Roman" w:hAnsi="Times New Roman" w:cs="Times New Roman"/>
          <w:sz w:val="28"/>
          <w:szCs w:val="28"/>
        </w:rPr>
        <w:t xml:space="preserve">i stan eller ute på landet, </w:t>
      </w:r>
      <w:r w:rsidR="00834452">
        <w:rPr>
          <w:rFonts w:ascii="Times New Roman" w:hAnsi="Times New Roman" w:cs="Times New Roman"/>
          <w:sz w:val="28"/>
          <w:szCs w:val="28"/>
        </w:rPr>
        <w:t>söker upplevelser och evenemang</w:t>
      </w:r>
      <w:r w:rsidR="004A71EF">
        <w:rPr>
          <w:rFonts w:ascii="Times New Roman" w:hAnsi="Times New Roman" w:cs="Times New Roman"/>
          <w:sz w:val="28"/>
          <w:szCs w:val="28"/>
        </w:rPr>
        <w:t xml:space="preserve"> </w:t>
      </w:r>
      <w:r w:rsidR="004C6A10">
        <w:rPr>
          <w:rFonts w:ascii="Times New Roman" w:hAnsi="Times New Roman" w:cs="Times New Roman"/>
          <w:sz w:val="28"/>
          <w:szCs w:val="28"/>
        </w:rPr>
        <w:t>blir inte besviken. V</w:t>
      </w:r>
      <w:r w:rsidR="00E26BA1">
        <w:rPr>
          <w:rFonts w:ascii="Times New Roman" w:hAnsi="Times New Roman" w:cs="Times New Roman"/>
          <w:sz w:val="28"/>
          <w:szCs w:val="28"/>
        </w:rPr>
        <w:t xml:space="preserve">i vet ju alla att vi bara hinner med </w:t>
      </w:r>
      <w:r w:rsidR="004C6A10">
        <w:rPr>
          <w:rFonts w:ascii="Times New Roman" w:hAnsi="Times New Roman" w:cs="Times New Roman"/>
          <w:sz w:val="28"/>
          <w:szCs w:val="28"/>
        </w:rPr>
        <w:t xml:space="preserve">en bråkdel av allt som bjuds ut; att välja och vraka är kanske det största problemet. </w:t>
      </w:r>
      <w:r w:rsidR="004C6A10">
        <w:rPr>
          <w:rFonts w:ascii="Times New Roman" w:hAnsi="Times New Roman" w:cs="Times New Roman"/>
          <w:sz w:val="28"/>
          <w:szCs w:val="28"/>
        </w:rPr>
        <w:br/>
        <w:t xml:space="preserve">För oss som lever i förskingringen, brukar ett </w:t>
      </w:r>
      <w:proofErr w:type="spellStart"/>
      <w:r w:rsidR="004C6A10">
        <w:rPr>
          <w:rFonts w:ascii="Times New Roman" w:hAnsi="Times New Roman" w:cs="Times New Roman"/>
          <w:sz w:val="28"/>
          <w:szCs w:val="28"/>
        </w:rPr>
        <w:t>måstebesök</w:t>
      </w:r>
      <w:proofErr w:type="spellEnd"/>
      <w:r w:rsidR="004C6A10">
        <w:rPr>
          <w:rFonts w:ascii="Times New Roman" w:hAnsi="Times New Roman" w:cs="Times New Roman"/>
          <w:sz w:val="28"/>
          <w:szCs w:val="28"/>
        </w:rPr>
        <w:t xml:space="preserve"> gälla hemtraktens sommarteater. I Österbotten</w:t>
      </w:r>
      <w:r w:rsidR="00977350">
        <w:rPr>
          <w:rFonts w:ascii="Times New Roman" w:hAnsi="Times New Roman" w:cs="Times New Roman"/>
          <w:sz w:val="28"/>
          <w:szCs w:val="28"/>
        </w:rPr>
        <w:t xml:space="preserve">, där </w:t>
      </w:r>
      <w:r w:rsidR="004C6A10">
        <w:rPr>
          <w:rFonts w:ascii="Times New Roman" w:hAnsi="Times New Roman" w:cs="Times New Roman"/>
          <w:sz w:val="28"/>
          <w:szCs w:val="28"/>
        </w:rPr>
        <w:t>lokala, uråldriga dialekte</w:t>
      </w:r>
      <w:r w:rsidR="00977350">
        <w:rPr>
          <w:rFonts w:ascii="Times New Roman" w:hAnsi="Times New Roman" w:cs="Times New Roman"/>
          <w:sz w:val="28"/>
          <w:szCs w:val="28"/>
        </w:rPr>
        <w:t>r ännu fungerar som</w:t>
      </w:r>
      <w:r w:rsidR="006831CE">
        <w:rPr>
          <w:rFonts w:ascii="Times New Roman" w:hAnsi="Times New Roman" w:cs="Times New Roman"/>
          <w:sz w:val="28"/>
          <w:szCs w:val="28"/>
        </w:rPr>
        <w:t xml:space="preserve"> levande vardagsspråk, </w:t>
      </w:r>
      <w:r w:rsidR="007D644C">
        <w:rPr>
          <w:rFonts w:ascii="Times New Roman" w:hAnsi="Times New Roman" w:cs="Times New Roman"/>
          <w:sz w:val="28"/>
          <w:szCs w:val="28"/>
        </w:rPr>
        <w:t xml:space="preserve">också som teaterspråk, </w:t>
      </w:r>
      <w:r w:rsidR="006831CE">
        <w:rPr>
          <w:rFonts w:ascii="Times New Roman" w:hAnsi="Times New Roman" w:cs="Times New Roman"/>
          <w:sz w:val="28"/>
          <w:szCs w:val="28"/>
        </w:rPr>
        <w:t xml:space="preserve">kommer </w:t>
      </w:r>
      <w:r w:rsidR="00977350">
        <w:rPr>
          <w:rFonts w:ascii="Times New Roman" w:hAnsi="Times New Roman" w:cs="Times New Roman"/>
          <w:sz w:val="28"/>
          <w:szCs w:val="28"/>
        </w:rPr>
        <w:t>detta exklusiva språk</w:t>
      </w:r>
      <w:r w:rsidR="006831CE">
        <w:rPr>
          <w:rFonts w:ascii="Times New Roman" w:hAnsi="Times New Roman" w:cs="Times New Roman"/>
          <w:sz w:val="28"/>
          <w:szCs w:val="28"/>
        </w:rPr>
        <w:t xml:space="preserve"> som en </w:t>
      </w:r>
      <w:r w:rsidR="00977350">
        <w:rPr>
          <w:rFonts w:ascii="Times New Roman" w:hAnsi="Times New Roman" w:cs="Times New Roman"/>
          <w:sz w:val="28"/>
          <w:szCs w:val="28"/>
        </w:rPr>
        <w:t xml:space="preserve">ytterligare </w:t>
      </w:r>
      <w:r w:rsidR="006831CE">
        <w:rPr>
          <w:rFonts w:ascii="Times New Roman" w:hAnsi="Times New Roman" w:cs="Times New Roman"/>
          <w:sz w:val="28"/>
          <w:szCs w:val="28"/>
        </w:rPr>
        <w:t>kulturdimension.</w:t>
      </w:r>
      <w:r w:rsidR="008F3C1C">
        <w:rPr>
          <w:rFonts w:ascii="Times New Roman" w:hAnsi="Times New Roman" w:cs="Times New Roman"/>
          <w:sz w:val="28"/>
          <w:szCs w:val="28"/>
        </w:rPr>
        <w:t xml:space="preserve"> Ett</w:t>
      </w:r>
      <w:r w:rsidR="00977350">
        <w:rPr>
          <w:rFonts w:ascii="Times New Roman" w:hAnsi="Times New Roman" w:cs="Times New Roman"/>
          <w:sz w:val="28"/>
          <w:szCs w:val="28"/>
        </w:rPr>
        <w:t xml:space="preserve"> språkbad</w:t>
      </w:r>
      <w:r w:rsidR="006831CE">
        <w:rPr>
          <w:rFonts w:ascii="Times New Roman" w:hAnsi="Times New Roman" w:cs="Times New Roman"/>
          <w:sz w:val="28"/>
          <w:szCs w:val="28"/>
        </w:rPr>
        <w:t xml:space="preserve"> av guds nåde.</w:t>
      </w:r>
      <w:r w:rsidR="006831C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C6A10">
        <w:rPr>
          <w:rFonts w:ascii="Times New Roman" w:hAnsi="Times New Roman" w:cs="Times New Roman"/>
          <w:sz w:val="28"/>
          <w:szCs w:val="28"/>
        </w:rPr>
        <w:br/>
      </w:r>
      <w:r w:rsidR="004C6A10">
        <w:rPr>
          <w:rFonts w:ascii="Times New Roman" w:hAnsi="Times New Roman" w:cs="Times New Roman"/>
          <w:b/>
          <w:sz w:val="28"/>
          <w:szCs w:val="28"/>
        </w:rPr>
        <w:t>I ÅBOREGIONEN</w:t>
      </w:r>
      <w:r>
        <w:rPr>
          <w:rFonts w:ascii="Times New Roman" w:hAnsi="Times New Roman" w:cs="Times New Roman"/>
          <w:sz w:val="28"/>
          <w:szCs w:val="28"/>
        </w:rPr>
        <w:t xml:space="preserve"> har </w:t>
      </w:r>
      <w:r w:rsidR="004C6A10">
        <w:rPr>
          <w:rFonts w:ascii="Times New Roman" w:hAnsi="Times New Roman" w:cs="Times New Roman"/>
          <w:sz w:val="28"/>
          <w:szCs w:val="28"/>
        </w:rPr>
        <w:t>kulturhuvudstadsåret</w:t>
      </w:r>
      <w:r w:rsidR="00977350">
        <w:rPr>
          <w:rFonts w:ascii="Times New Roman" w:hAnsi="Times New Roman" w:cs="Times New Roman"/>
          <w:sz w:val="28"/>
          <w:szCs w:val="28"/>
        </w:rPr>
        <w:t xml:space="preserve"> skapat synlighet för </w:t>
      </w:r>
      <w:r w:rsidR="001443EB">
        <w:rPr>
          <w:rFonts w:ascii="Times New Roman" w:hAnsi="Times New Roman" w:cs="Times New Roman"/>
          <w:sz w:val="28"/>
          <w:szCs w:val="28"/>
        </w:rPr>
        <w:t xml:space="preserve">ett brett </w:t>
      </w:r>
      <w:r w:rsidR="001443EB" w:rsidRPr="005A396F">
        <w:rPr>
          <w:rFonts w:ascii="Times New Roman" w:hAnsi="Times New Roman" w:cs="Times New Roman"/>
          <w:sz w:val="28"/>
          <w:szCs w:val="28"/>
        </w:rPr>
        <w:t>spektrum av konstuttryck</w:t>
      </w:r>
      <w:r w:rsidR="000D14C4">
        <w:rPr>
          <w:rFonts w:ascii="Times New Roman" w:hAnsi="Times New Roman" w:cs="Times New Roman"/>
          <w:sz w:val="28"/>
          <w:szCs w:val="28"/>
        </w:rPr>
        <w:t xml:space="preserve"> som också uppmärksammats långt utanför landets gränser</w:t>
      </w:r>
      <w:r w:rsidR="001443EB" w:rsidRPr="005A396F">
        <w:rPr>
          <w:rFonts w:ascii="Times New Roman" w:hAnsi="Times New Roman" w:cs="Times New Roman"/>
          <w:sz w:val="28"/>
          <w:szCs w:val="28"/>
        </w:rPr>
        <w:t xml:space="preserve">. </w:t>
      </w:r>
      <w:r w:rsidR="005A396F" w:rsidRPr="005A396F">
        <w:rPr>
          <w:rFonts w:ascii="Times New Roman" w:hAnsi="Times New Roman" w:cs="Times New Roman"/>
          <w:sz w:val="28"/>
          <w:szCs w:val="28"/>
        </w:rPr>
        <w:t xml:space="preserve">Många av konstverken och evenemangen har placerats ute ”bland folket” runt om i Åbo, men också skärgården </w:t>
      </w:r>
      <w:r w:rsidR="00F94494">
        <w:rPr>
          <w:rFonts w:ascii="Times New Roman" w:hAnsi="Times New Roman" w:cs="Times New Roman"/>
          <w:sz w:val="28"/>
          <w:szCs w:val="28"/>
        </w:rPr>
        <w:t xml:space="preserve">har fått sin del via </w:t>
      </w:r>
      <w:r w:rsidR="005A396F" w:rsidRPr="005A396F"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="005A396F" w:rsidRPr="005A396F">
        <w:rPr>
          <w:rFonts w:ascii="Times New Roman" w:eastAsia="Times New Roman" w:hAnsi="Times New Roman" w:cs="Times New Roman"/>
          <w:sz w:val="28"/>
          <w:szCs w:val="28"/>
          <w:lang w:val="sv-SE" w:eastAsia="sv-FI"/>
        </w:rPr>
        <w:t>tställningen</w:t>
      </w:r>
      <w:proofErr w:type="spellEnd"/>
      <w:r w:rsidR="005A396F" w:rsidRPr="005A396F">
        <w:rPr>
          <w:rFonts w:ascii="Times New Roman" w:eastAsia="Times New Roman" w:hAnsi="Times New Roman" w:cs="Times New Roman"/>
          <w:sz w:val="28"/>
          <w:szCs w:val="28"/>
          <w:lang w:val="sv-SE" w:eastAsia="sv-FI"/>
        </w:rPr>
        <w:t xml:space="preserve"> för samtidskonst </w:t>
      </w:r>
      <w:r w:rsidR="005A396F" w:rsidRPr="00E3524A">
        <w:rPr>
          <w:rFonts w:ascii="Times New Roman" w:eastAsia="Times New Roman" w:hAnsi="Times New Roman" w:cs="Times New Roman"/>
          <w:bCs/>
          <w:sz w:val="28"/>
          <w:szCs w:val="28"/>
          <w:lang w:val="sv-SE" w:eastAsia="sv-FI"/>
        </w:rPr>
        <w:t>Contemporary Art Archipelago (CAA).</w:t>
      </w:r>
      <w:r w:rsidR="005A396F" w:rsidRPr="005A396F">
        <w:rPr>
          <w:rFonts w:ascii="Times New Roman" w:eastAsia="Times New Roman" w:hAnsi="Times New Roman" w:cs="Times New Roman"/>
          <w:sz w:val="28"/>
          <w:szCs w:val="28"/>
          <w:lang w:val="sv-SE" w:eastAsia="sv-FI"/>
        </w:rPr>
        <w:t xml:space="preserve"> Utställningen består av 20 nya platsspecifika verk eller evenemang av både internationella konstnärer och konstnärer bosatta i skärgården. Temat för utställningen är skärgården och dess framtid som en unik livsmiljö och ett unikt levnadssätt i förändring. </w:t>
      </w:r>
    </w:p>
    <w:p w:rsidR="00FC63DD" w:rsidRPr="00834452" w:rsidRDefault="005A396F" w:rsidP="00FC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334FD" w:rsidRDefault="003334FD">
      <w:pPr>
        <w:rPr>
          <w:rFonts w:ascii="Times New Roman" w:hAnsi="Times New Roman" w:cs="Times New Roman"/>
          <w:sz w:val="28"/>
          <w:szCs w:val="28"/>
        </w:rPr>
      </w:pPr>
    </w:p>
    <w:p w:rsidR="003334FD" w:rsidRDefault="0033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746A" w:rsidRDefault="0053746A">
      <w:pPr>
        <w:rPr>
          <w:rFonts w:ascii="Times New Roman" w:hAnsi="Times New Roman" w:cs="Times New Roman"/>
          <w:sz w:val="28"/>
          <w:szCs w:val="28"/>
        </w:rPr>
      </w:pPr>
    </w:p>
    <w:p w:rsidR="00C25A9B" w:rsidRPr="00AE45E2" w:rsidRDefault="00430A8B" w:rsidP="008F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6064E">
        <w:rPr>
          <w:rFonts w:ascii="Times New Roman" w:hAnsi="Times New Roman" w:cs="Times New Roman"/>
          <w:sz w:val="28"/>
          <w:szCs w:val="28"/>
        </w:rPr>
        <w:br/>
      </w:r>
      <w:r w:rsidR="00E321B4">
        <w:rPr>
          <w:rFonts w:ascii="Times New Roman" w:hAnsi="Times New Roman" w:cs="Times New Roman"/>
          <w:sz w:val="28"/>
          <w:szCs w:val="28"/>
        </w:rPr>
        <w:br/>
      </w:r>
      <w:r w:rsidR="00E321B4">
        <w:rPr>
          <w:rFonts w:ascii="Times New Roman" w:hAnsi="Times New Roman" w:cs="Times New Roman"/>
          <w:sz w:val="28"/>
          <w:szCs w:val="28"/>
        </w:rPr>
        <w:br/>
      </w:r>
      <w:r w:rsidR="00AE45E2">
        <w:rPr>
          <w:rFonts w:ascii="Times New Roman" w:hAnsi="Times New Roman" w:cs="Times New Roman"/>
          <w:sz w:val="28"/>
          <w:szCs w:val="28"/>
        </w:rPr>
        <w:br/>
      </w:r>
    </w:p>
    <w:sectPr w:rsidR="00C25A9B" w:rsidRPr="00AE45E2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AE45E2"/>
    <w:rsid w:val="00030FF7"/>
    <w:rsid w:val="00087D57"/>
    <w:rsid w:val="000D14C4"/>
    <w:rsid w:val="001443EB"/>
    <w:rsid w:val="001E2D42"/>
    <w:rsid w:val="001E6E56"/>
    <w:rsid w:val="00330F0A"/>
    <w:rsid w:val="003334FD"/>
    <w:rsid w:val="00430A8B"/>
    <w:rsid w:val="004A71EF"/>
    <w:rsid w:val="004C6A10"/>
    <w:rsid w:val="004D2C70"/>
    <w:rsid w:val="00510C94"/>
    <w:rsid w:val="0053746A"/>
    <w:rsid w:val="005A396F"/>
    <w:rsid w:val="006441DE"/>
    <w:rsid w:val="0066064E"/>
    <w:rsid w:val="006831CE"/>
    <w:rsid w:val="006B058A"/>
    <w:rsid w:val="007531C9"/>
    <w:rsid w:val="00776D0D"/>
    <w:rsid w:val="007D644C"/>
    <w:rsid w:val="007D6819"/>
    <w:rsid w:val="00834452"/>
    <w:rsid w:val="008B5E64"/>
    <w:rsid w:val="008F3C1C"/>
    <w:rsid w:val="00977350"/>
    <w:rsid w:val="009B4ED5"/>
    <w:rsid w:val="00AE45E2"/>
    <w:rsid w:val="00B54BF7"/>
    <w:rsid w:val="00BD69FB"/>
    <w:rsid w:val="00BF1339"/>
    <w:rsid w:val="00C25A9B"/>
    <w:rsid w:val="00C346D2"/>
    <w:rsid w:val="00C35570"/>
    <w:rsid w:val="00D650BC"/>
    <w:rsid w:val="00D65DCC"/>
    <w:rsid w:val="00D875F0"/>
    <w:rsid w:val="00DC5043"/>
    <w:rsid w:val="00E26BA1"/>
    <w:rsid w:val="00E321B4"/>
    <w:rsid w:val="00E3524A"/>
    <w:rsid w:val="00E7486F"/>
    <w:rsid w:val="00F42435"/>
    <w:rsid w:val="00F5324E"/>
    <w:rsid w:val="00F94494"/>
    <w:rsid w:val="00FC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A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3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edu.fi/export/sites/default/OPM/Julkaisut/2010/liitteet/opm17.pdf?lang=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cp:lastPrinted>2011-06-22T11:27:00Z</cp:lastPrinted>
  <dcterms:created xsi:type="dcterms:W3CDTF">2011-06-21T11:50:00Z</dcterms:created>
  <dcterms:modified xsi:type="dcterms:W3CDTF">2011-06-22T11:28:00Z</dcterms:modified>
</cp:coreProperties>
</file>