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D1" w:rsidRDefault="00DA106E" w:rsidP="00830F7B">
      <w:r w:rsidRPr="00DA106E">
        <w:t>Inledaren</w:t>
      </w:r>
    </w:p>
    <w:p w:rsidR="00821ED1" w:rsidRDefault="003A0DC8" w:rsidP="00830F7B">
      <w:r w:rsidRPr="008F73F4">
        <w:rPr>
          <w:rFonts w:ascii="Times New Roman" w:hAnsi="Times New Roman"/>
          <w:sz w:val="20"/>
          <w:szCs w:val="20"/>
        </w:rPr>
        <w:t>Egentliga Finlands havsskärgård utgör ungefär hälften av hela landets skärgårdsområde, inklusive inlandets skärgårdsområde, man må sedan mäta med vilka mätinstrument som helst. Egentliga Finlands skärgård bes</w:t>
      </w:r>
      <w:r w:rsidRPr="008F73F4">
        <w:rPr>
          <w:rFonts w:ascii="Times New Roman" w:hAnsi="Times New Roman"/>
          <w:sz w:val="20"/>
          <w:szCs w:val="20"/>
        </w:rPr>
        <w:softHyphen/>
        <w:t xml:space="preserve">tår i dag av nio (9) kommuner, av vilka tre (3) av </w:t>
      </w:r>
      <w:proofErr w:type="gramStart"/>
      <w:r w:rsidRPr="008F73F4">
        <w:rPr>
          <w:rFonts w:ascii="Times New Roman" w:hAnsi="Times New Roman"/>
          <w:sz w:val="20"/>
          <w:szCs w:val="20"/>
        </w:rPr>
        <w:t>statsrådets</w:t>
      </w:r>
      <w:proofErr w:type="gramEnd"/>
      <w:r w:rsidRPr="008F73F4">
        <w:rPr>
          <w:rFonts w:ascii="Times New Roman" w:hAnsi="Times New Roman"/>
          <w:sz w:val="20"/>
          <w:szCs w:val="20"/>
        </w:rPr>
        <w:t xml:space="preserve"> förordning har definierats som skärgårdskom</w:t>
      </w:r>
      <w:r w:rsidRPr="008F73F4">
        <w:rPr>
          <w:rFonts w:ascii="Times New Roman" w:hAnsi="Times New Roman"/>
          <w:sz w:val="20"/>
          <w:szCs w:val="20"/>
        </w:rPr>
        <w:softHyphen/>
        <w:t>muner och sex (6) som kommuner med skärgårdsdelar.</w:t>
      </w:r>
    </w:p>
    <w:p w:rsidR="00821ED1" w:rsidRDefault="00821ED1" w:rsidP="00830F7B"/>
    <w:p w:rsidR="002609C2" w:rsidRDefault="002609C2" w:rsidP="002609C2">
      <w:pPr>
        <w:ind w:left="360"/>
      </w:pPr>
      <w:r>
        <w:t>1) Om nya formatet</w:t>
      </w:r>
    </w:p>
    <w:p w:rsidR="002609C2" w:rsidRDefault="00821ED1" w:rsidP="002609C2">
      <w:pPr>
        <w:pStyle w:val="ListParagraph"/>
      </w:pPr>
      <w:r>
        <w:t>Tidskriften Skärgård inleder sitt 34:e utgivningsår med en förnyelse av format, layout och färg. Eftersom detta format är tjugo procent förmånligare än det förra</w:t>
      </w:r>
    </w:p>
    <w:p w:rsidR="002609C2" w:rsidRDefault="00830F7B" w:rsidP="002609C2">
      <w:pPr>
        <w:pStyle w:val="ListParagraph"/>
      </w:pPr>
      <w:r>
        <w:br/>
      </w:r>
      <w:r w:rsidR="002609C2">
        <w:t>2) om Pias öar</w:t>
      </w:r>
    </w:p>
    <w:p w:rsidR="002609C2" w:rsidRDefault="002609C2" w:rsidP="002609C2">
      <w:pPr>
        <w:pStyle w:val="ListParagraph"/>
      </w:pPr>
    </w:p>
    <w:p w:rsidR="002609C2" w:rsidRDefault="002609C2" w:rsidP="002609C2">
      <w:pPr>
        <w:pStyle w:val="ListParagraph"/>
      </w:pPr>
      <w:r>
        <w:t>3) om kolumnen</w:t>
      </w:r>
    </w:p>
    <w:p w:rsidR="00DA106E" w:rsidRPr="00DA106E" w:rsidRDefault="00830F7B" w:rsidP="002609C2">
      <w:pPr>
        <w:pStyle w:val="ListParagraph"/>
      </w:pPr>
      <w:r>
        <w:br/>
        <w:t>Kulturstölden</w:t>
      </w:r>
      <w:r>
        <w:br/>
        <w:t>- jfr siffror över vem som äger (</w:t>
      </w:r>
      <w:proofErr w:type="spellStart"/>
      <w:r>
        <w:t>Gunnevi</w:t>
      </w:r>
      <w:proofErr w:type="spellEnd"/>
      <w:r>
        <w:t xml:space="preserve"> B nr1/2006 Nya konstellationer)</w:t>
      </w:r>
      <w:r w:rsidR="00B83750">
        <w:br/>
      </w:r>
      <w:proofErr w:type="gramStart"/>
      <w:r w:rsidR="00B83750">
        <w:t>-</w:t>
      </w:r>
      <w:proofErr w:type="gramEnd"/>
      <w:r w:rsidR="00B83750">
        <w:t xml:space="preserve"> idag byts skärgård till nöjesmark</w:t>
      </w:r>
      <w:r w:rsidR="001069D8">
        <w:br/>
        <w:t>- vårjakten, nöjesjakt</w:t>
      </w:r>
      <w:r w:rsidR="00D074BB">
        <w:t xml:space="preserve"> (skulle gälla riktiga utskärsbor/året om = ok) jfr Conny/Lars Englund</w:t>
      </w:r>
    </w:p>
    <w:p w:rsidR="00DA106E" w:rsidRDefault="00DA106E" w:rsidP="00DA106E">
      <w:r w:rsidRPr="00DA106E">
        <w:t>Svårt hitta info om bebodda öar</w:t>
      </w:r>
      <w:r>
        <w:br/>
      </w:r>
      <w:r>
        <w:br/>
        <w:t>Unikt område</w:t>
      </w:r>
      <w:r w:rsidR="00A15501">
        <w:br/>
      </w:r>
      <w:r w:rsidR="00A15501">
        <w:br/>
        <w:t>Ännu genuint, trots sommarinvasion</w:t>
      </w:r>
      <w:r>
        <w:br/>
      </w:r>
      <w:r>
        <w:br/>
      </w:r>
      <w:r w:rsidR="007E0C85">
        <w:t xml:space="preserve">Kolla boken </w:t>
      </w:r>
      <w:proofErr w:type="gramStart"/>
      <w:r w:rsidR="007E0C85">
        <w:t>Skärgård  sammanbrott</w:t>
      </w:r>
      <w:proofErr w:type="gramEnd"/>
      <w:r w:rsidR="007E0C85">
        <w:t xml:space="preserve"> el </w:t>
      </w:r>
      <w:proofErr w:type="spellStart"/>
      <w:r w:rsidR="007E0C85">
        <w:t>utvckling</w:t>
      </w:r>
      <w:proofErr w:type="spellEnd"/>
      <w:r w:rsidR="00ED2F5B">
        <w:br/>
      </w:r>
      <w:r w:rsidR="00ED2F5B">
        <w:br/>
        <w:t xml:space="preserve">Något om nya formatet, om </w:t>
      </w:r>
      <w:proofErr w:type="spellStart"/>
      <w:r w:rsidR="00ED2F5B">
        <w:t>Siåa</w:t>
      </w:r>
      <w:proofErr w:type="spellEnd"/>
      <w:r w:rsidR="00ED2F5B">
        <w:t xml:space="preserve">, </w:t>
      </w:r>
      <w:r w:rsidR="00013AF6">
        <w:t>ÅA:s roll ...</w:t>
      </w:r>
      <w:r>
        <w:br/>
      </w:r>
    </w:p>
    <w:sectPr w:rsidR="00DA106E" w:rsidSect="00D2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A14"/>
    <w:multiLevelType w:val="hybridMultilevel"/>
    <w:tmpl w:val="A9803B6A"/>
    <w:lvl w:ilvl="0" w:tplc="15D29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443A0"/>
    <w:multiLevelType w:val="hybridMultilevel"/>
    <w:tmpl w:val="C0C026C6"/>
    <w:lvl w:ilvl="0" w:tplc="58645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95756"/>
    <w:multiLevelType w:val="hybridMultilevel"/>
    <w:tmpl w:val="21229B78"/>
    <w:lvl w:ilvl="0" w:tplc="08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1304"/>
  <w:hyphenationZone w:val="425"/>
  <w:characterSpacingControl w:val="doNotCompress"/>
  <w:compat/>
  <w:rsids>
    <w:rsidRoot w:val="00DA106E"/>
    <w:rsid w:val="00013AF6"/>
    <w:rsid w:val="001069D8"/>
    <w:rsid w:val="00161278"/>
    <w:rsid w:val="002609C2"/>
    <w:rsid w:val="003A0DC8"/>
    <w:rsid w:val="00471C23"/>
    <w:rsid w:val="00553EC3"/>
    <w:rsid w:val="00766B50"/>
    <w:rsid w:val="007E0C85"/>
    <w:rsid w:val="00821ED1"/>
    <w:rsid w:val="00830F7B"/>
    <w:rsid w:val="00A15501"/>
    <w:rsid w:val="00B83750"/>
    <w:rsid w:val="00BD69FB"/>
    <w:rsid w:val="00D074BB"/>
    <w:rsid w:val="00D20A4E"/>
    <w:rsid w:val="00D65DCC"/>
    <w:rsid w:val="00DA106E"/>
    <w:rsid w:val="00ED2F5B"/>
    <w:rsid w:val="00FD71AB"/>
    <w:rsid w:val="00FE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heklund</dc:creator>
  <cp:lastModifiedBy>heklund</cp:lastModifiedBy>
  <cp:revision>10</cp:revision>
  <dcterms:created xsi:type="dcterms:W3CDTF">2011-02-11T12:31:00Z</dcterms:created>
  <dcterms:modified xsi:type="dcterms:W3CDTF">2011-04-06T13:50:00Z</dcterms:modified>
</cp:coreProperties>
</file>