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1B" w:rsidRPr="001937FB" w:rsidRDefault="001937FB">
      <w:r w:rsidRPr="001937FB">
        <w:rPr>
          <w:noProof/>
          <w:lang w:eastAsia="zh-TW"/>
        </w:rPr>
        <w:drawing>
          <wp:inline distT="0" distB="0" distL="0" distR="0" wp14:anchorId="50AB85EA" wp14:editId="5F3D4C2E">
            <wp:extent cx="6120130" cy="12001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S_logo_fär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DAE" w:rsidRPr="00782401" w:rsidRDefault="00782401" w:rsidP="001937FB">
      <w:r>
        <w:t>25.2.2015</w:t>
      </w:r>
    </w:p>
    <w:p w:rsidR="003A402E" w:rsidRDefault="00782401" w:rsidP="00CE77B9">
      <w:pPr>
        <w:rPr>
          <w:b/>
          <w:sz w:val="24"/>
          <w:szCs w:val="24"/>
        </w:rPr>
      </w:pPr>
      <w:r>
        <w:rPr>
          <w:b/>
          <w:sz w:val="24"/>
          <w:szCs w:val="24"/>
        </w:rPr>
        <w:t>Lyckad n</w:t>
      </w:r>
      <w:r w:rsidR="00CE77B9">
        <w:rPr>
          <w:b/>
          <w:sz w:val="24"/>
          <w:szCs w:val="24"/>
        </w:rPr>
        <w:t>ordisk slutkonferens</w:t>
      </w:r>
      <w:r>
        <w:rPr>
          <w:b/>
          <w:sz w:val="24"/>
          <w:szCs w:val="24"/>
        </w:rPr>
        <w:t xml:space="preserve"> ”JUST HÄR ÄR DET MÖJLIGT”</w:t>
      </w:r>
      <w:r w:rsidR="00CE77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om ungas försörjningsmöjligheter i skärgård och på landsbygd</w:t>
      </w:r>
    </w:p>
    <w:p w:rsidR="00782401" w:rsidRPr="00782401" w:rsidRDefault="00782401" w:rsidP="00782401">
      <w:pPr>
        <w:rPr>
          <w:sz w:val="24"/>
          <w:szCs w:val="24"/>
        </w:rPr>
      </w:pPr>
      <w:r w:rsidRPr="00782401">
        <w:rPr>
          <w:sz w:val="24"/>
          <w:szCs w:val="24"/>
        </w:rPr>
        <w:t xml:space="preserve">Konferensen ”Just här är det möjligt” </w:t>
      </w:r>
      <w:r w:rsidR="00F27B41">
        <w:rPr>
          <w:sz w:val="24"/>
          <w:szCs w:val="24"/>
        </w:rPr>
        <w:t xml:space="preserve">på Hanaholmen i </w:t>
      </w:r>
      <w:bookmarkStart w:id="0" w:name="_GoBack"/>
      <w:bookmarkEnd w:id="0"/>
      <w:r w:rsidR="00F27B41">
        <w:rPr>
          <w:sz w:val="24"/>
          <w:szCs w:val="24"/>
        </w:rPr>
        <w:t>Esbo</w:t>
      </w:r>
      <w:r>
        <w:rPr>
          <w:sz w:val="24"/>
          <w:szCs w:val="24"/>
        </w:rPr>
        <w:t xml:space="preserve">den 26 januari </w:t>
      </w:r>
      <w:r w:rsidR="003B2671">
        <w:rPr>
          <w:sz w:val="24"/>
          <w:szCs w:val="24"/>
        </w:rPr>
        <w:t xml:space="preserve">2015 </w:t>
      </w:r>
      <w:r>
        <w:rPr>
          <w:sz w:val="24"/>
          <w:szCs w:val="24"/>
        </w:rPr>
        <w:t xml:space="preserve">var en sammanfattning av demografiprojektet </w:t>
      </w:r>
      <w:r w:rsidRPr="00782401">
        <w:rPr>
          <w:sz w:val="24"/>
          <w:szCs w:val="24"/>
        </w:rPr>
        <w:t xml:space="preserve">Egna pengar. </w:t>
      </w:r>
      <w:r>
        <w:rPr>
          <w:sz w:val="24"/>
          <w:szCs w:val="24"/>
        </w:rPr>
        <w:t>De hundra deltagarna bjöds</w:t>
      </w:r>
      <w:r w:rsidRPr="00782401">
        <w:rPr>
          <w:sz w:val="24"/>
          <w:szCs w:val="24"/>
        </w:rPr>
        <w:t xml:space="preserve"> på ett urval av förebilder och goda exempel, både i form av driftiga ungdomar och strukturella lösningar i kommuner och organi</w:t>
      </w:r>
      <w:r>
        <w:rPr>
          <w:sz w:val="24"/>
          <w:szCs w:val="24"/>
        </w:rPr>
        <w:t>sationer – och nya kontakter knö</w:t>
      </w:r>
      <w:r w:rsidRPr="00782401">
        <w:rPr>
          <w:sz w:val="24"/>
          <w:szCs w:val="24"/>
        </w:rPr>
        <w:t>ts vid lunchbord och kaffepauser.</w:t>
      </w:r>
    </w:p>
    <w:p w:rsidR="00782401" w:rsidRPr="00782401" w:rsidRDefault="00782401" w:rsidP="00782401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782401">
        <w:rPr>
          <w:sz w:val="24"/>
          <w:szCs w:val="24"/>
        </w:rPr>
        <w:t xml:space="preserve">Demografi är inte bara sterila siffror, utan handlar om oss människor och om de platser där vi bor, påpekade Ester Miiros, projektledare i Egna pengar. Den som håller på att bli vuxen frågar sig: Vad har jag för förutsättningar? Hur ska jag försörja mig? </w:t>
      </w:r>
      <w:r>
        <w:rPr>
          <w:sz w:val="24"/>
          <w:szCs w:val="24"/>
        </w:rPr>
        <w:t>Var</w:t>
      </w:r>
      <w:r w:rsidRPr="00782401">
        <w:rPr>
          <w:sz w:val="24"/>
          <w:szCs w:val="24"/>
        </w:rPr>
        <w:t xml:space="preserve"> hittar jag den plats där jag vill bo? Här är inspirationens kraft stor: ”Kan hon/han så kan jag”. Därför fick flera unga företagare presentera sina val och vägar. </w:t>
      </w:r>
      <w:r>
        <w:rPr>
          <w:sz w:val="24"/>
          <w:szCs w:val="24"/>
        </w:rPr>
        <w:t xml:space="preserve">Kärnordet här blev </w:t>
      </w:r>
      <w:r w:rsidRPr="00782401">
        <w:rPr>
          <w:b/>
          <w:sz w:val="24"/>
          <w:szCs w:val="24"/>
        </w:rPr>
        <w:t>VÅGA.</w:t>
      </w:r>
    </w:p>
    <w:p w:rsidR="00782401" w:rsidRPr="00782401" w:rsidRDefault="00782401" w:rsidP="00782401">
      <w:pPr>
        <w:rPr>
          <w:b/>
          <w:sz w:val="24"/>
          <w:szCs w:val="24"/>
        </w:rPr>
      </w:pPr>
      <w:r>
        <w:rPr>
          <w:sz w:val="24"/>
          <w:szCs w:val="24"/>
        </w:rPr>
        <w:t>Och f</w:t>
      </w:r>
      <w:r w:rsidRPr="00782401">
        <w:rPr>
          <w:sz w:val="24"/>
          <w:szCs w:val="24"/>
        </w:rPr>
        <w:t>ör att glesbygden</w:t>
      </w:r>
      <w:r>
        <w:rPr>
          <w:sz w:val="24"/>
          <w:szCs w:val="24"/>
        </w:rPr>
        <w:t xml:space="preserve"> och skärgården ska leva behövs</w:t>
      </w:r>
      <w:r w:rsidRPr="00782401">
        <w:rPr>
          <w:sz w:val="24"/>
          <w:szCs w:val="24"/>
        </w:rPr>
        <w:t xml:space="preserve"> goda tjäns</w:t>
      </w:r>
      <w:r>
        <w:rPr>
          <w:sz w:val="24"/>
          <w:szCs w:val="24"/>
        </w:rPr>
        <w:t>temän och politiker som frågar sig: ”H</w:t>
      </w:r>
      <w:r w:rsidRPr="00782401">
        <w:rPr>
          <w:sz w:val="24"/>
          <w:szCs w:val="24"/>
        </w:rPr>
        <w:t xml:space="preserve">ur kan jag </w:t>
      </w:r>
      <w:r>
        <w:rPr>
          <w:sz w:val="24"/>
          <w:szCs w:val="24"/>
        </w:rPr>
        <w:t>främja för</w:t>
      </w:r>
      <w:r w:rsidRPr="00782401">
        <w:rPr>
          <w:sz w:val="24"/>
          <w:szCs w:val="24"/>
        </w:rPr>
        <w:t xml:space="preserve"> unga männis</w:t>
      </w:r>
      <w:r>
        <w:rPr>
          <w:sz w:val="24"/>
          <w:szCs w:val="24"/>
        </w:rPr>
        <w:t xml:space="preserve">kor att vilja leva och bo här?”.  </w:t>
      </w:r>
      <w:r w:rsidRPr="00782401">
        <w:rPr>
          <w:sz w:val="24"/>
          <w:szCs w:val="24"/>
        </w:rPr>
        <w:t>Att satsa på ungdomarna är en investering och en infrastrukturell satsning</w:t>
      </w:r>
      <w:r>
        <w:rPr>
          <w:sz w:val="24"/>
          <w:szCs w:val="24"/>
        </w:rPr>
        <w:t xml:space="preserve">. Här blev det återkommande ordet </w:t>
      </w:r>
      <w:r w:rsidRPr="00782401">
        <w:rPr>
          <w:b/>
          <w:sz w:val="24"/>
          <w:szCs w:val="24"/>
        </w:rPr>
        <w:t xml:space="preserve">LYSSNA – på riktigt.                   </w:t>
      </w:r>
    </w:p>
    <w:p w:rsidR="00782401" w:rsidRPr="00782401" w:rsidRDefault="00782401" w:rsidP="00782401">
      <w:pPr>
        <w:rPr>
          <w:b/>
          <w:sz w:val="24"/>
          <w:szCs w:val="24"/>
        </w:rPr>
      </w:pPr>
      <w:r w:rsidRPr="00782401">
        <w:rPr>
          <w:b/>
          <w:sz w:val="24"/>
          <w:szCs w:val="24"/>
        </w:rPr>
        <w:t>Varför Egna pengar, Lena Nyberg, styrelseordförande för NSS?</w:t>
      </w:r>
    </w:p>
    <w:p w:rsidR="00782401" w:rsidRPr="00782401" w:rsidRDefault="00782401" w:rsidP="00782401">
      <w:pPr>
        <w:rPr>
          <w:sz w:val="24"/>
          <w:szCs w:val="24"/>
        </w:rPr>
      </w:pPr>
      <w:proofErr w:type="gramStart"/>
      <w:r w:rsidRPr="00782401">
        <w:rPr>
          <w:sz w:val="24"/>
          <w:szCs w:val="24"/>
        </w:rPr>
        <w:t>-</w:t>
      </w:r>
      <w:proofErr w:type="gramEnd"/>
      <w:r w:rsidRPr="00782401">
        <w:rPr>
          <w:sz w:val="24"/>
          <w:szCs w:val="24"/>
        </w:rPr>
        <w:t xml:space="preserve"> Som vuxna tror vi att vi vet vad barn och unga </w:t>
      </w:r>
      <w:r>
        <w:rPr>
          <w:sz w:val="24"/>
          <w:szCs w:val="24"/>
        </w:rPr>
        <w:t xml:space="preserve">tycker, för vi har ju varit där. </w:t>
      </w:r>
      <w:r w:rsidRPr="00782401">
        <w:rPr>
          <w:sz w:val="24"/>
          <w:szCs w:val="24"/>
        </w:rPr>
        <w:t xml:space="preserve">Men världen är annorlunda än när vi var unga. Projektet Young </w:t>
      </w:r>
      <w:proofErr w:type="spellStart"/>
      <w:r w:rsidRPr="00782401">
        <w:rPr>
          <w:sz w:val="24"/>
          <w:szCs w:val="24"/>
        </w:rPr>
        <w:t>Voices</w:t>
      </w:r>
      <w:proofErr w:type="spellEnd"/>
      <w:r w:rsidRPr="00782401">
        <w:rPr>
          <w:sz w:val="24"/>
          <w:szCs w:val="24"/>
        </w:rPr>
        <w:t xml:space="preserve">, som var ett samarbete mellan Stockholms och Ålands skärgård, gav en bra kunskapsbas och visade bland annat att unga vill vara delaktiga i sitt samhälle. Det blev en påminnelse om att vi måste lyssna till alla åldrar när vi fattar beslut. En viktig fråga för skärgårdsungdomarna visade sig vara: Hur försörjer man sig? Den frågan var upprinnelsen till projektet ”Egna pengar”. </w:t>
      </w:r>
    </w:p>
    <w:p w:rsidR="00782401" w:rsidRPr="00782401" w:rsidRDefault="00782401" w:rsidP="00CE77B9">
      <w:pPr>
        <w:rPr>
          <w:sz w:val="24"/>
          <w:szCs w:val="24"/>
        </w:rPr>
      </w:pPr>
      <w:r>
        <w:rPr>
          <w:sz w:val="24"/>
          <w:szCs w:val="24"/>
        </w:rPr>
        <w:t xml:space="preserve">Konferensen </w:t>
      </w:r>
      <w:proofErr w:type="spellStart"/>
      <w:r>
        <w:rPr>
          <w:sz w:val="24"/>
          <w:szCs w:val="24"/>
        </w:rPr>
        <w:t>streamades</w:t>
      </w:r>
      <w:proofErr w:type="spellEnd"/>
      <w:r>
        <w:rPr>
          <w:sz w:val="24"/>
          <w:szCs w:val="24"/>
        </w:rPr>
        <w:t xml:space="preserve"> (</w:t>
      </w:r>
      <w:hyperlink r:id="rId8" w:history="1">
        <w:r w:rsidRPr="00B453DC">
          <w:rPr>
            <w:rStyle w:val="Hyperlink"/>
            <w:sz w:val="24"/>
            <w:szCs w:val="24"/>
          </w:rPr>
          <w:t>https://www.youtube.com/watch?v=CBfdZfUi4Xg</w:t>
        </w:r>
      </w:hyperlink>
      <w:r>
        <w:rPr>
          <w:sz w:val="24"/>
          <w:szCs w:val="24"/>
        </w:rPr>
        <w:t>), och en rapport blir klar under våren.</w:t>
      </w:r>
    </w:p>
    <w:p w:rsidR="00015763" w:rsidRPr="00015763" w:rsidRDefault="00015763" w:rsidP="00634F50">
      <w:pPr>
        <w:rPr>
          <w:b/>
          <w:sz w:val="24"/>
          <w:szCs w:val="24"/>
        </w:rPr>
      </w:pPr>
      <w:r w:rsidRPr="00015763">
        <w:rPr>
          <w:b/>
          <w:sz w:val="24"/>
          <w:szCs w:val="24"/>
        </w:rPr>
        <w:t>Rådsmötet 7 maj 2015</w:t>
      </w:r>
      <w:r w:rsidR="00782401">
        <w:rPr>
          <w:b/>
          <w:sz w:val="24"/>
          <w:szCs w:val="24"/>
        </w:rPr>
        <w:t xml:space="preserve"> – reservera dagen i din kalender!</w:t>
      </w:r>
    </w:p>
    <w:p w:rsidR="001937FB" w:rsidRDefault="00634F50" w:rsidP="00634F50">
      <w:pPr>
        <w:rPr>
          <w:sz w:val="24"/>
          <w:szCs w:val="24"/>
        </w:rPr>
      </w:pPr>
      <w:r>
        <w:rPr>
          <w:sz w:val="24"/>
          <w:szCs w:val="24"/>
        </w:rPr>
        <w:t xml:space="preserve">Vårens </w:t>
      </w:r>
      <w:r w:rsidRPr="00015763">
        <w:rPr>
          <w:sz w:val="24"/>
          <w:szCs w:val="24"/>
        </w:rPr>
        <w:t xml:space="preserve">viktiga </w:t>
      </w:r>
      <w:r w:rsidR="00015763">
        <w:rPr>
          <w:sz w:val="24"/>
          <w:szCs w:val="24"/>
        </w:rPr>
        <w:t xml:space="preserve">beslutande </w:t>
      </w:r>
      <w:r w:rsidRPr="00015763">
        <w:rPr>
          <w:sz w:val="24"/>
          <w:szCs w:val="24"/>
        </w:rPr>
        <w:t>Rådsmöte</w:t>
      </w:r>
      <w:r w:rsidR="00CE77B9" w:rsidRPr="00015763">
        <w:rPr>
          <w:sz w:val="24"/>
          <w:szCs w:val="24"/>
        </w:rPr>
        <w:t xml:space="preserve"> hålls </w:t>
      </w:r>
      <w:r w:rsidR="00E67F9F" w:rsidRPr="00015763">
        <w:rPr>
          <w:sz w:val="24"/>
          <w:szCs w:val="24"/>
        </w:rPr>
        <w:t>7 maj 2015 i Helsingfors</w:t>
      </w:r>
      <w:r w:rsidR="00015763">
        <w:rPr>
          <w:sz w:val="24"/>
          <w:szCs w:val="24"/>
        </w:rPr>
        <w:t>,</w:t>
      </w:r>
      <w:r w:rsidR="00E67F9F" w:rsidRPr="00015763">
        <w:rPr>
          <w:sz w:val="24"/>
          <w:szCs w:val="24"/>
        </w:rPr>
        <w:t xml:space="preserve"> och </w:t>
      </w:r>
      <w:r w:rsidR="001937FB" w:rsidRPr="00E67F9F">
        <w:rPr>
          <w:sz w:val="24"/>
          <w:szCs w:val="24"/>
        </w:rPr>
        <w:t>Nylands förbund står som värd med riksdagsledamot Thomas Blomqvist som Rådets ordförande.</w:t>
      </w:r>
    </w:p>
    <w:p w:rsidR="00782401" w:rsidRPr="00634F50" w:rsidRDefault="00782401" w:rsidP="00782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Annastina Sarlin från Nagu är ny samarbetschef från juni 2015.</w:t>
      </w:r>
    </w:p>
    <w:p w:rsidR="001937FB" w:rsidRPr="00634F50" w:rsidRDefault="00782401" w:rsidP="001937FB">
      <w:pPr>
        <w:rPr>
          <w:b/>
          <w:sz w:val="24"/>
          <w:szCs w:val="24"/>
        </w:rPr>
      </w:pPr>
      <w:r>
        <w:rPr>
          <w:b/>
          <w:sz w:val="24"/>
          <w:szCs w:val="24"/>
        </w:rPr>
        <w:t>Vad är Nordiska skärgårdssamarbetet, NSS?</w:t>
      </w:r>
    </w:p>
    <w:p w:rsidR="001937FB" w:rsidRPr="00782401" w:rsidRDefault="00782401" w:rsidP="001937F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NSS</w:t>
      </w:r>
      <w:r w:rsidR="001937FB" w:rsidRPr="00634F50">
        <w:rPr>
          <w:sz w:val="24"/>
          <w:szCs w:val="24"/>
        </w:rPr>
        <w:t xml:space="preserve"> är ett myndighetssamarbete som funnits sedan 1978. Grundtanken är att samarbeta runt gemensamma frågor och utmaningar </w:t>
      </w:r>
      <w:r>
        <w:rPr>
          <w:sz w:val="24"/>
          <w:szCs w:val="24"/>
        </w:rPr>
        <w:t>genom</w:t>
      </w:r>
      <w:r w:rsidR="001937FB" w:rsidRPr="00634F50">
        <w:rPr>
          <w:sz w:val="24"/>
          <w:szCs w:val="24"/>
        </w:rPr>
        <w:t xml:space="preserve"> kunskaps- och erfarenhetsutbyte </w:t>
      </w:r>
      <w:r>
        <w:rPr>
          <w:sz w:val="24"/>
          <w:szCs w:val="24"/>
        </w:rPr>
        <w:t xml:space="preserve">mellan aktörer i </w:t>
      </w:r>
      <w:r w:rsidR="001937FB" w:rsidRPr="00782401">
        <w:rPr>
          <w:sz w:val="24"/>
          <w:szCs w:val="24"/>
        </w:rPr>
        <w:t>skärgården.</w:t>
      </w:r>
    </w:p>
    <w:p w:rsidR="00782401" w:rsidRPr="00634F50" w:rsidRDefault="00782401" w:rsidP="001937FB">
      <w:pPr>
        <w:tabs>
          <w:tab w:val="left" w:pos="0"/>
        </w:tabs>
        <w:rPr>
          <w:sz w:val="24"/>
          <w:szCs w:val="24"/>
        </w:rPr>
      </w:pPr>
      <w:r w:rsidRPr="00782401">
        <w:rPr>
          <w:sz w:val="24"/>
          <w:szCs w:val="24"/>
        </w:rPr>
        <w:t>Verksamheten finansierar genom medlemsavgifter och Nordiska ministerrådets basfinansiering för gränskommittéer.</w:t>
      </w:r>
    </w:p>
    <w:p w:rsidR="00CE77B9" w:rsidRDefault="00CE77B9" w:rsidP="00CE77B9">
      <w:pPr>
        <w:rPr>
          <w:sz w:val="24"/>
          <w:szCs w:val="24"/>
        </w:rPr>
      </w:pPr>
      <w:r w:rsidRPr="00634F50">
        <w:rPr>
          <w:sz w:val="24"/>
          <w:szCs w:val="24"/>
        </w:rPr>
        <w:t xml:space="preserve">Läs gärna mer på hemsidan! </w:t>
      </w:r>
    </w:p>
    <w:p w:rsidR="003B2671" w:rsidRPr="00634F50" w:rsidRDefault="003B2671" w:rsidP="00CE77B9">
      <w:pPr>
        <w:rPr>
          <w:sz w:val="24"/>
          <w:szCs w:val="24"/>
        </w:rPr>
      </w:pPr>
    </w:p>
    <w:p w:rsidR="00CE77B9" w:rsidRPr="00634F50" w:rsidRDefault="00CE77B9" w:rsidP="00CE77B9">
      <w:pPr>
        <w:pStyle w:val="NoSpacing"/>
        <w:rPr>
          <w:bCs/>
          <w:sz w:val="24"/>
          <w:szCs w:val="24"/>
        </w:rPr>
      </w:pPr>
      <w:r w:rsidRPr="003B2671">
        <w:rPr>
          <w:b/>
          <w:sz w:val="24"/>
          <w:szCs w:val="24"/>
        </w:rPr>
        <w:t xml:space="preserve">Ester </w:t>
      </w:r>
      <w:proofErr w:type="spellStart"/>
      <w:r w:rsidRPr="003B2671">
        <w:rPr>
          <w:b/>
          <w:sz w:val="24"/>
          <w:szCs w:val="24"/>
        </w:rPr>
        <w:t>M</w:t>
      </w:r>
      <w:r w:rsidRPr="003B2671">
        <w:rPr>
          <w:b/>
          <w:bCs/>
          <w:sz w:val="24"/>
          <w:szCs w:val="24"/>
        </w:rPr>
        <w:t>iiros</w:t>
      </w:r>
      <w:proofErr w:type="spellEnd"/>
      <w:r w:rsidR="003B2671">
        <w:rPr>
          <w:bCs/>
          <w:sz w:val="24"/>
          <w:szCs w:val="24"/>
        </w:rPr>
        <w:t xml:space="preserve"> är </w:t>
      </w:r>
      <w:r w:rsidRPr="00634F50">
        <w:rPr>
          <w:bCs/>
          <w:sz w:val="24"/>
          <w:szCs w:val="24"/>
        </w:rPr>
        <w:t>samarbetschef</w:t>
      </w:r>
      <w:r w:rsidR="003B2671">
        <w:rPr>
          <w:bCs/>
          <w:sz w:val="24"/>
          <w:szCs w:val="24"/>
        </w:rPr>
        <w:t xml:space="preserve"> för Nordiska skärgårdssamarbetet</w:t>
      </w:r>
    </w:p>
    <w:p w:rsidR="007F6210" w:rsidRPr="00634F50" w:rsidRDefault="003B2671" w:rsidP="00CE77B9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Tfn: 358 (</w:t>
      </w:r>
      <w:r w:rsidR="007F6210" w:rsidRPr="00634F50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) </w:t>
      </w:r>
      <w:r w:rsidR="007F6210" w:rsidRPr="00634F50">
        <w:rPr>
          <w:bCs/>
          <w:sz w:val="24"/>
          <w:szCs w:val="24"/>
        </w:rPr>
        <w:t>40 1580 555</w:t>
      </w:r>
    </w:p>
    <w:p w:rsidR="007F6210" w:rsidRPr="00634F50" w:rsidRDefault="003B2671" w:rsidP="004804A7">
      <w:pPr>
        <w:tabs>
          <w:tab w:val="left" w:pos="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7F6210" w:rsidRPr="00634F50">
        <w:rPr>
          <w:bCs/>
          <w:sz w:val="24"/>
          <w:szCs w:val="24"/>
        </w:rPr>
        <w:t xml:space="preserve">-post </w:t>
      </w:r>
      <w:hyperlink r:id="rId9" w:history="1">
        <w:r w:rsidR="007F6210" w:rsidRPr="00634F50">
          <w:rPr>
            <w:rStyle w:val="Hyperlink"/>
            <w:bCs/>
            <w:sz w:val="24"/>
            <w:szCs w:val="24"/>
          </w:rPr>
          <w:t>info@skargardssamarbetet.org</w:t>
        </w:r>
      </w:hyperlink>
      <w:r w:rsidR="007F6210" w:rsidRPr="00634F50">
        <w:rPr>
          <w:bCs/>
          <w:sz w:val="24"/>
          <w:szCs w:val="24"/>
        </w:rPr>
        <w:t xml:space="preserve"> </w:t>
      </w:r>
    </w:p>
    <w:p w:rsidR="00190E74" w:rsidRDefault="003B2671" w:rsidP="008A6471">
      <w:pPr>
        <w:tabs>
          <w:tab w:val="left" w:pos="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Webbplats</w:t>
      </w:r>
      <w:r w:rsidR="007F6210" w:rsidRPr="00634F50">
        <w:rPr>
          <w:bCs/>
          <w:sz w:val="24"/>
          <w:szCs w:val="24"/>
        </w:rPr>
        <w:t xml:space="preserve">: </w:t>
      </w:r>
      <w:hyperlink r:id="rId10" w:history="1">
        <w:r w:rsidR="007F6210" w:rsidRPr="00634F50">
          <w:rPr>
            <w:rStyle w:val="Hyperlink"/>
            <w:bCs/>
            <w:sz w:val="24"/>
            <w:szCs w:val="24"/>
          </w:rPr>
          <w:t>http://www.skargardssamarbetet.org/</w:t>
        </w:r>
      </w:hyperlink>
      <w:r w:rsidR="007F6210" w:rsidRPr="00634F50">
        <w:rPr>
          <w:bCs/>
          <w:sz w:val="24"/>
          <w:szCs w:val="24"/>
        </w:rPr>
        <w:t xml:space="preserve"> </w:t>
      </w:r>
    </w:p>
    <w:p w:rsidR="00DC1AD9" w:rsidRDefault="003B2671" w:rsidP="008A6471">
      <w:pPr>
        <w:tabs>
          <w:tab w:val="left" w:pos="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B2671" w:rsidRDefault="003B2671" w:rsidP="008A6471">
      <w:pPr>
        <w:tabs>
          <w:tab w:val="left" w:pos="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(Bilderna i större format/upplösning hittas i DB-folder)</w:t>
      </w:r>
    </w:p>
    <w:p w:rsidR="003B2671" w:rsidRDefault="003B2671" w:rsidP="008A6471">
      <w:pPr>
        <w:tabs>
          <w:tab w:val="left" w:pos="0"/>
        </w:tabs>
        <w:spacing w:after="0"/>
        <w:rPr>
          <w:bCs/>
          <w:sz w:val="24"/>
          <w:szCs w:val="24"/>
        </w:rPr>
      </w:pPr>
    </w:p>
    <w:p w:rsidR="003B2671" w:rsidRDefault="003B2671" w:rsidP="008A6471">
      <w:pPr>
        <w:tabs>
          <w:tab w:val="left" w:pos="0"/>
        </w:tabs>
        <w:spacing w:after="0"/>
        <w:rPr>
          <w:bCs/>
          <w:sz w:val="24"/>
          <w:szCs w:val="24"/>
        </w:rPr>
      </w:pPr>
    </w:p>
    <w:p w:rsidR="003B2671" w:rsidRDefault="00DC1AD9" w:rsidP="003B2671">
      <w:pPr>
        <w:tabs>
          <w:tab w:val="left" w:pos="0"/>
        </w:tabs>
        <w:spacing w:after="0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TW"/>
        </w:rPr>
        <w:drawing>
          <wp:inline distT="0" distB="0" distL="0" distR="0" wp14:anchorId="7926BBA5" wp14:editId="5DF99210">
            <wp:extent cx="3683635" cy="2078990"/>
            <wp:effectExtent l="0" t="0" r="0" b="0"/>
            <wp:docPr id="1" name="Bildobjekt 1" descr="C:\Users\EsterM\Desktop\Sommarlovsentreprenö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rM\Desktop\Sommarlovsentreprenö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671">
        <w:rPr>
          <w:bCs/>
          <w:sz w:val="24"/>
          <w:szCs w:val="24"/>
        </w:rPr>
        <w:br/>
      </w:r>
      <w:r w:rsidR="003B2671">
        <w:rPr>
          <w:bCs/>
          <w:sz w:val="24"/>
          <w:szCs w:val="24"/>
        </w:rPr>
        <w:t xml:space="preserve">Tre unga entreprenörer. Sonja Petterson från Kumlinge intervjuas av Ester </w:t>
      </w:r>
      <w:proofErr w:type="spellStart"/>
      <w:r w:rsidR="003B2671">
        <w:rPr>
          <w:bCs/>
          <w:sz w:val="24"/>
          <w:szCs w:val="24"/>
        </w:rPr>
        <w:t>Miiros</w:t>
      </w:r>
      <w:proofErr w:type="spellEnd"/>
      <w:r w:rsidR="003B2671">
        <w:rPr>
          <w:bCs/>
          <w:sz w:val="24"/>
          <w:szCs w:val="24"/>
        </w:rPr>
        <w:t>. ©</w:t>
      </w:r>
      <w:r w:rsidR="003B2671" w:rsidRPr="003B2671">
        <w:rPr>
          <w:bCs/>
          <w:sz w:val="24"/>
          <w:szCs w:val="24"/>
        </w:rPr>
        <w:t xml:space="preserve"> </w:t>
      </w:r>
      <w:proofErr w:type="spellStart"/>
      <w:r w:rsidR="003B2671">
        <w:rPr>
          <w:bCs/>
          <w:sz w:val="24"/>
          <w:szCs w:val="24"/>
        </w:rPr>
        <w:t>Octavian</w:t>
      </w:r>
      <w:proofErr w:type="spellEnd"/>
      <w:r w:rsidR="003B2671">
        <w:rPr>
          <w:bCs/>
          <w:sz w:val="24"/>
          <w:szCs w:val="24"/>
        </w:rPr>
        <w:t xml:space="preserve"> </w:t>
      </w:r>
      <w:proofErr w:type="spellStart"/>
      <w:r w:rsidR="003B2671">
        <w:rPr>
          <w:bCs/>
          <w:sz w:val="24"/>
          <w:szCs w:val="24"/>
        </w:rPr>
        <w:t>Balea</w:t>
      </w:r>
      <w:proofErr w:type="spellEnd"/>
      <w:r w:rsidR="003B2671">
        <w:rPr>
          <w:bCs/>
          <w:sz w:val="24"/>
          <w:szCs w:val="24"/>
        </w:rPr>
        <w:t>.</w:t>
      </w:r>
    </w:p>
    <w:p w:rsidR="00DC1AD9" w:rsidRDefault="00DC1AD9" w:rsidP="008A6471">
      <w:pPr>
        <w:tabs>
          <w:tab w:val="left" w:pos="0"/>
        </w:tabs>
        <w:spacing w:after="0"/>
        <w:rPr>
          <w:bCs/>
          <w:sz w:val="24"/>
          <w:szCs w:val="24"/>
        </w:rPr>
      </w:pPr>
    </w:p>
    <w:p w:rsidR="00DC1AD9" w:rsidRDefault="00DC1AD9" w:rsidP="008A6471">
      <w:pPr>
        <w:tabs>
          <w:tab w:val="left" w:pos="0"/>
        </w:tabs>
        <w:spacing w:after="0"/>
        <w:rPr>
          <w:bCs/>
          <w:sz w:val="24"/>
          <w:szCs w:val="24"/>
        </w:rPr>
      </w:pPr>
    </w:p>
    <w:p w:rsidR="003B2671" w:rsidRDefault="00DC1AD9" w:rsidP="003B2671">
      <w:pPr>
        <w:tabs>
          <w:tab w:val="left" w:pos="0"/>
        </w:tabs>
        <w:spacing w:after="0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TW"/>
        </w:rPr>
        <w:lastRenderedPageBreak/>
        <w:drawing>
          <wp:inline distT="0" distB="0" distL="0" distR="0" wp14:anchorId="051E7B76" wp14:editId="7D731071">
            <wp:extent cx="3209290" cy="2898775"/>
            <wp:effectExtent l="0" t="0" r="0" b="0"/>
            <wp:docPr id="3" name="Bildobjekt 3" descr="C:\Users\EsterM\Desktop\Jonna J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rM\Desktop\Jonna Jint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671">
        <w:rPr>
          <w:bCs/>
          <w:sz w:val="24"/>
          <w:szCs w:val="24"/>
        </w:rPr>
        <w:br/>
      </w:r>
      <w:r w:rsidR="003B2671">
        <w:rPr>
          <w:bCs/>
          <w:sz w:val="24"/>
          <w:szCs w:val="24"/>
        </w:rPr>
        <w:t xml:space="preserve">En uppskattad presentatör: Jonna </w:t>
      </w:r>
      <w:proofErr w:type="spellStart"/>
      <w:r w:rsidR="003B2671">
        <w:rPr>
          <w:bCs/>
          <w:sz w:val="24"/>
          <w:szCs w:val="24"/>
        </w:rPr>
        <w:t>Jinton</w:t>
      </w:r>
      <w:proofErr w:type="spellEnd"/>
      <w:r w:rsidR="003B2671">
        <w:rPr>
          <w:bCs/>
          <w:sz w:val="24"/>
          <w:szCs w:val="24"/>
        </w:rPr>
        <w:t xml:space="preserve"> som lämnade storstaden och flyttade till fjällen. © Lars </w:t>
      </w:r>
      <w:proofErr w:type="spellStart"/>
      <w:r w:rsidR="003B2671">
        <w:rPr>
          <w:bCs/>
          <w:sz w:val="24"/>
          <w:szCs w:val="24"/>
        </w:rPr>
        <w:t>Losvik</w:t>
      </w:r>
      <w:proofErr w:type="spellEnd"/>
      <w:r w:rsidR="003B2671">
        <w:rPr>
          <w:bCs/>
          <w:sz w:val="24"/>
          <w:szCs w:val="24"/>
        </w:rPr>
        <w:t>.</w:t>
      </w:r>
    </w:p>
    <w:p w:rsidR="00DC1AD9" w:rsidRPr="00634F50" w:rsidRDefault="00DC1AD9" w:rsidP="008A6471">
      <w:pPr>
        <w:tabs>
          <w:tab w:val="left" w:pos="0"/>
        </w:tabs>
        <w:spacing w:after="0"/>
        <w:rPr>
          <w:bCs/>
          <w:sz w:val="24"/>
          <w:szCs w:val="24"/>
        </w:rPr>
      </w:pPr>
    </w:p>
    <w:sectPr w:rsidR="00DC1AD9" w:rsidRPr="00634F50" w:rsidSect="00826D4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4B5"/>
    <w:multiLevelType w:val="hybridMultilevel"/>
    <w:tmpl w:val="E17855D2"/>
    <w:lvl w:ilvl="0" w:tplc="B2F4D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2FD6"/>
    <w:multiLevelType w:val="hybridMultilevel"/>
    <w:tmpl w:val="C8B8AD7A"/>
    <w:lvl w:ilvl="0" w:tplc="6DD4B70E">
      <w:numFmt w:val="bullet"/>
      <w:lvlText w:val="-"/>
      <w:lvlJc w:val="left"/>
      <w:pPr>
        <w:ind w:left="1665" w:hanging="1305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430F"/>
    <w:multiLevelType w:val="hybridMultilevel"/>
    <w:tmpl w:val="61F6B0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88762D"/>
    <w:multiLevelType w:val="hybridMultilevel"/>
    <w:tmpl w:val="6DD06158"/>
    <w:lvl w:ilvl="0" w:tplc="84FAEA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57413"/>
    <w:multiLevelType w:val="hybridMultilevel"/>
    <w:tmpl w:val="AD7E3E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D5BBB"/>
    <w:multiLevelType w:val="hybridMultilevel"/>
    <w:tmpl w:val="BC209CCA"/>
    <w:lvl w:ilvl="0" w:tplc="6DD4B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A7EDA"/>
    <w:multiLevelType w:val="hybridMultilevel"/>
    <w:tmpl w:val="A9DCDA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6554F"/>
    <w:multiLevelType w:val="hybridMultilevel"/>
    <w:tmpl w:val="E066594E"/>
    <w:lvl w:ilvl="0" w:tplc="6DD4B7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063E9A"/>
    <w:multiLevelType w:val="hybridMultilevel"/>
    <w:tmpl w:val="35E4C1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9381E"/>
    <w:multiLevelType w:val="hybridMultilevel"/>
    <w:tmpl w:val="DA96278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7B3CAC"/>
    <w:multiLevelType w:val="hybridMultilevel"/>
    <w:tmpl w:val="9836BE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D11F0"/>
    <w:multiLevelType w:val="hybridMultilevel"/>
    <w:tmpl w:val="ADE249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23812"/>
    <w:multiLevelType w:val="hybridMultilevel"/>
    <w:tmpl w:val="A7F03B1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1B"/>
    <w:rsid w:val="00015763"/>
    <w:rsid w:val="000F2A78"/>
    <w:rsid w:val="00190E74"/>
    <w:rsid w:val="001937FB"/>
    <w:rsid w:val="001B4439"/>
    <w:rsid w:val="001B548D"/>
    <w:rsid w:val="002D7479"/>
    <w:rsid w:val="00372B56"/>
    <w:rsid w:val="003A402E"/>
    <w:rsid w:val="003B2671"/>
    <w:rsid w:val="004804A7"/>
    <w:rsid w:val="004F24DE"/>
    <w:rsid w:val="00596005"/>
    <w:rsid w:val="00605B1F"/>
    <w:rsid w:val="00616F36"/>
    <w:rsid w:val="00630C18"/>
    <w:rsid w:val="00630C78"/>
    <w:rsid w:val="00634F50"/>
    <w:rsid w:val="0065168F"/>
    <w:rsid w:val="006B2E1B"/>
    <w:rsid w:val="006F733F"/>
    <w:rsid w:val="00781DAE"/>
    <w:rsid w:val="00782401"/>
    <w:rsid w:val="007F6210"/>
    <w:rsid w:val="00826D40"/>
    <w:rsid w:val="008A6471"/>
    <w:rsid w:val="009238F4"/>
    <w:rsid w:val="00B75FF1"/>
    <w:rsid w:val="00B93FDB"/>
    <w:rsid w:val="00BC659E"/>
    <w:rsid w:val="00CE77B9"/>
    <w:rsid w:val="00DC1AD9"/>
    <w:rsid w:val="00E67F9F"/>
    <w:rsid w:val="00EC4420"/>
    <w:rsid w:val="00F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1B"/>
    <w:rPr>
      <w:rFonts w:ascii="Tahoma" w:hAnsi="Tahoma" w:cs="Tahoma"/>
      <w:sz w:val="16"/>
      <w:szCs w:val="16"/>
      <w:lang w:val="sv-FI"/>
    </w:rPr>
  </w:style>
  <w:style w:type="paragraph" w:styleId="ListParagraph">
    <w:name w:val="List Paragraph"/>
    <w:basedOn w:val="Normal"/>
    <w:uiPriority w:val="34"/>
    <w:qFormat/>
    <w:rsid w:val="004F2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21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E77B9"/>
  </w:style>
  <w:style w:type="paragraph" w:styleId="NoSpacing">
    <w:name w:val="No Spacing"/>
    <w:uiPriority w:val="1"/>
    <w:qFormat/>
    <w:rsid w:val="00CE77B9"/>
    <w:pPr>
      <w:spacing w:after="0" w:line="240" w:lineRule="auto"/>
    </w:pPr>
    <w:rPr>
      <w:lang w:val="sv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1B"/>
    <w:rPr>
      <w:rFonts w:ascii="Tahoma" w:hAnsi="Tahoma" w:cs="Tahoma"/>
      <w:sz w:val="16"/>
      <w:szCs w:val="16"/>
      <w:lang w:val="sv-FI"/>
    </w:rPr>
  </w:style>
  <w:style w:type="paragraph" w:styleId="ListParagraph">
    <w:name w:val="List Paragraph"/>
    <w:basedOn w:val="Normal"/>
    <w:uiPriority w:val="34"/>
    <w:qFormat/>
    <w:rsid w:val="004F2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21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E77B9"/>
  </w:style>
  <w:style w:type="paragraph" w:styleId="NoSpacing">
    <w:name w:val="No Spacing"/>
    <w:uiPriority w:val="1"/>
    <w:qFormat/>
    <w:rsid w:val="00CE77B9"/>
    <w:pPr>
      <w:spacing w:after="0" w:line="240" w:lineRule="auto"/>
    </w:pPr>
    <w:rPr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fdZfUi4X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skargardssamarbetet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kargardssamarbete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410D-4F30-47A2-B81B-0F42BBE5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Carl-Bertil Tauler</dc:creator>
  <cp:lastModifiedBy>heklund</cp:lastModifiedBy>
  <cp:revision>2</cp:revision>
  <cp:lastPrinted>2014-03-12T07:51:00Z</cp:lastPrinted>
  <dcterms:created xsi:type="dcterms:W3CDTF">2015-02-26T12:06:00Z</dcterms:created>
  <dcterms:modified xsi:type="dcterms:W3CDTF">2015-02-26T12:06:00Z</dcterms:modified>
</cp:coreProperties>
</file>